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04"/>
        <w:tblW w:w="10436" w:type="dxa"/>
        <w:tblCellMar>
          <w:top w:w="15" w:type="dxa"/>
          <w:left w:w="15" w:type="dxa"/>
          <w:bottom w:w="15" w:type="dxa"/>
          <w:right w:w="15" w:type="dxa"/>
        </w:tblCellMar>
        <w:tblLook w:val="04A0" w:firstRow="1" w:lastRow="0" w:firstColumn="1" w:lastColumn="0" w:noHBand="0" w:noVBand="1"/>
      </w:tblPr>
      <w:tblGrid>
        <w:gridCol w:w="7892"/>
        <w:gridCol w:w="36"/>
        <w:gridCol w:w="36"/>
        <w:gridCol w:w="36"/>
        <w:gridCol w:w="2436"/>
      </w:tblGrid>
      <w:tr w:rsidR="002D20AE" w:rsidRPr="008413DD" w:rsidTr="008413DD">
        <w:trPr>
          <w:trHeight w:val="1864"/>
        </w:trPr>
        <w:tc>
          <w:tcPr>
            <w:tcW w:w="0" w:type="auto"/>
            <w:tcMar>
              <w:top w:w="144" w:type="dxa"/>
              <w:left w:w="144" w:type="dxa"/>
              <w:bottom w:w="144" w:type="dxa"/>
              <w:right w:w="144" w:type="dxa"/>
            </w:tcMar>
            <w:hideMark/>
          </w:tcPr>
          <w:p w:rsidR="002D20AE" w:rsidRPr="002D20AE" w:rsidRDefault="002D20AE" w:rsidP="008413DD">
            <w:pPr>
              <w:spacing w:after="120" w:line="240" w:lineRule="auto"/>
              <w:ind w:right="300"/>
              <w:jc w:val="center"/>
              <w:rPr>
                <w:rFonts w:eastAsia="Times New Roman" w:cstheme="minorHAnsi"/>
                <w:sz w:val="24"/>
                <w:szCs w:val="24"/>
              </w:rPr>
            </w:pPr>
            <w:r w:rsidRPr="002D20AE">
              <w:rPr>
                <w:rFonts w:eastAsia="Times New Roman" w:cstheme="minorHAnsi"/>
                <w:b/>
                <w:bCs/>
                <w:color w:val="000000"/>
                <w:sz w:val="60"/>
                <w:szCs w:val="60"/>
              </w:rPr>
              <w:t xml:space="preserve">Ashley </w:t>
            </w:r>
            <w:proofErr w:type="spellStart"/>
            <w:r w:rsidRPr="002D20AE">
              <w:rPr>
                <w:rFonts w:eastAsia="Times New Roman" w:cstheme="minorHAnsi"/>
                <w:b/>
                <w:bCs/>
                <w:color w:val="000000"/>
                <w:sz w:val="60"/>
                <w:szCs w:val="60"/>
              </w:rPr>
              <w:t>Gremillion</w:t>
            </w:r>
            <w:proofErr w:type="spellEnd"/>
          </w:p>
          <w:p w:rsidR="002D20AE" w:rsidRPr="002D20AE" w:rsidRDefault="002D20AE" w:rsidP="008413DD">
            <w:pPr>
              <w:spacing w:after="0" w:line="240" w:lineRule="auto"/>
              <w:ind w:right="300"/>
              <w:jc w:val="center"/>
              <w:rPr>
                <w:rFonts w:eastAsia="Times New Roman" w:cstheme="minorHAnsi"/>
                <w:sz w:val="24"/>
                <w:szCs w:val="24"/>
              </w:rPr>
            </w:pPr>
            <w:r w:rsidRPr="002D20AE">
              <w:rPr>
                <w:rFonts w:eastAsia="Times New Roman" w:cstheme="minorHAnsi"/>
                <w:color w:val="000000"/>
                <w:sz w:val="18"/>
                <w:szCs w:val="18"/>
              </w:rPr>
              <w:t>To acquire a position as a result of being a hard-working, experienced employee focused on positive results and client satisfaction.</w:t>
            </w:r>
          </w:p>
        </w:tc>
        <w:tc>
          <w:tcPr>
            <w:tcW w:w="0" w:type="auto"/>
          </w:tcPr>
          <w:p w:rsidR="002D20AE" w:rsidRPr="008413DD" w:rsidRDefault="002D20AE" w:rsidP="008413DD">
            <w:pPr>
              <w:spacing w:before="200" w:after="0" w:line="240" w:lineRule="auto"/>
              <w:ind w:right="300"/>
              <w:outlineLvl w:val="0"/>
              <w:rPr>
                <w:rFonts w:eastAsia="Times New Roman" w:cstheme="minorHAnsi"/>
                <w:b/>
                <w:bCs/>
                <w:color w:val="2079C7"/>
                <w:kern w:val="36"/>
                <w:sz w:val="18"/>
                <w:szCs w:val="18"/>
              </w:rPr>
            </w:pPr>
          </w:p>
        </w:tc>
        <w:tc>
          <w:tcPr>
            <w:tcW w:w="0" w:type="auto"/>
          </w:tcPr>
          <w:p w:rsidR="002D20AE" w:rsidRPr="008413DD" w:rsidRDefault="002D20AE" w:rsidP="008413DD">
            <w:pPr>
              <w:spacing w:before="200" w:after="0" w:line="240" w:lineRule="auto"/>
              <w:ind w:right="300"/>
              <w:outlineLvl w:val="0"/>
              <w:rPr>
                <w:rFonts w:eastAsia="Times New Roman" w:cstheme="minorHAnsi"/>
                <w:b/>
                <w:bCs/>
                <w:color w:val="2079C7"/>
                <w:kern w:val="36"/>
                <w:sz w:val="18"/>
                <w:szCs w:val="18"/>
              </w:rPr>
            </w:pPr>
          </w:p>
        </w:tc>
        <w:tc>
          <w:tcPr>
            <w:tcW w:w="0" w:type="auto"/>
          </w:tcPr>
          <w:p w:rsidR="002D20AE" w:rsidRPr="008413DD" w:rsidRDefault="002D20AE" w:rsidP="008413DD">
            <w:pPr>
              <w:spacing w:before="200" w:after="0" w:line="240" w:lineRule="auto"/>
              <w:ind w:right="300"/>
              <w:outlineLvl w:val="0"/>
              <w:rPr>
                <w:rFonts w:eastAsia="Times New Roman" w:cstheme="minorHAnsi"/>
                <w:b/>
                <w:bCs/>
                <w:color w:val="2079C7"/>
                <w:kern w:val="36"/>
                <w:sz w:val="18"/>
                <w:szCs w:val="18"/>
              </w:rPr>
            </w:pPr>
          </w:p>
        </w:tc>
        <w:tc>
          <w:tcPr>
            <w:tcW w:w="0" w:type="auto"/>
            <w:tcMar>
              <w:top w:w="144" w:type="dxa"/>
              <w:left w:w="144" w:type="dxa"/>
              <w:bottom w:w="144" w:type="dxa"/>
              <w:right w:w="144" w:type="dxa"/>
            </w:tcMar>
            <w:hideMark/>
          </w:tcPr>
          <w:p w:rsidR="002D20AE" w:rsidRPr="002D20AE" w:rsidRDefault="002D20AE" w:rsidP="008413DD">
            <w:pPr>
              <w:spacing w:before="200" w:after="0" w:line="240" w:lineRule="auto"/>
              <w:ind w:right="300"/>
              <w:outlineLvl w:val="0"/>
              <w:rPr>
                <w:rFonts w:eastAsia="Times New Roman" w:cstheme="minorHAnsi"/>
                <w:b/>
                <w:bCs/>
                <w:kern w:val="36"/>
                <w:sz w:val="48"/>
                <w:szCs w:val="48"/>
              </w:rPr>
            </w:pPr>
            <w:r w:rsidRPr="002D20AE">
              <w:rPr>
                <w:rFonts w:eastAsia="Times New Roman" w:cstheme="minorHAnsi"/>
                <w:b/>
                <w:bCs/>
                <w:color w:val="2079C7"/>
                <w:kern w:val="36"/>
                <w:sz w:val="18"/>
                <w:szCs w:val="18"/>
              </w:rPr>
              <w:t>CONTACT</w:t>
            </w:r>
          </w:p>
          <w:p w:rsidR="002D20AE" w:rsidRPr="002D20AE" w:rsidRDefault="002D20AE" w:rsidP="008413DD">
            <w:pPr>
              <w:spacing w:before="200" w:after="0" w:line="240" w:lineRule="auto"/>
              <w:ind w:right="300"/>
              <w:rPr>
                <w:rFonts w:eastAsia="Times New Roman" w:cstheme="minorHAnsi"/>
                <w:sz w:val="24"/>
                <w:szCs w:val="24"/>
              </w:rPr>
            </w:pPr>
            <w:r w:rsidRPr="008413DD">
              <w:rPr>
                <w:rFonts w:eastAsia="Times New Roman" w:cstheme="minorHAnsi"/>
                <w:color w:val="000000"/>
                <w:sz w:val="18"/>
                <w:szCs w:val="18"/>
              </w:rPr>
              <w:t xml:space="preserve">4429 Barnett Street Apt </w:t>
            </w:r>
            <w:r w:rsidRPr="002D20AE">
              <w:rPr>
                <w:rFonts w:eastAsia="Times New Roman" w:cstheme="minorHAnsi"/>
                <w:color w:val="000000"/>
                <w:sz w:val="18"/>
                <w:szCs w:val="18"/>
              </w:rPr>
              <w:t>A</w:t>
            </w:r>
            <w:r w:rsidRPr="002D20AE">
              <w:rPr>
                <w:rFonts w:eastAsia="Times New Roman" w:cstheme="minorHAnsi"/>
                <w:color w:val="000000"/>
                <w:sz w:val="18"/>
                <w:szCs w:val="18"/>
              </w:rPr>
              <w:br/>
              <w:t>Metairie, LA 70006</w:t>
            </w:r>
          </w:p>
          <w:p w:rsidR="002D20AE" w:rsidRPr="002D20AE" w:rsidRDefault="002D20AE" w:rsidP="008413DD">
            <w:pPr>
              <w:spacing w:after="0" w:line="240" w:lineRule="auto"/>
              <w:ind w:right="300"/>
              <w:rPr>
                <w:rFonts w:eastAsia="Times New Roman" w:cstheme="minorHAnsi"/>
                <w:sz w:val="24"/>
                <w:szCs w:val="24"/>
              </w:rPr>
            </w:pPr>
            <w:r w:rsidRPr="002D20AE">
              <w:rPr>
                <w:rFonts w:eastAsia="Times New Roman" w:cstheme="minorHAnsi"/>
                <w:b/>
                <w:bCs/>
                <w:color w:val="000000"/>
                <w:sz w:val="18"/>
                <w:szCs w:val="18"/>
              </w:rPr>
              <w:t>(228) 343-6969</w:t>
            </w:r>
          </w:p>
          <w:p w:rsidR="002D20AE" w:rsidRPr="002D20AE" w:rsidRDefault="002D20AE" w:rsidP="008413DD">
            <w:pPr>
              <w:spacing w:after="0" w:line="240" w:lineRule="auto"/>
              <w:ind w:right="300"/>
              <w:rPr>
                <w:rFonts w:eastAsia="Times New Roman" w:cstheme="minorHAnsi"/>
                <w:sz w:val="24"/>
                <w:szCs w:val="24"/>
              </w:rPr>
            </w:pPr>
            <w:r w:rsidRPr="002D20AE">
              <w:rPr>
                <w:rFonts w:eastAsia="Times New Roman" w:cstheme="minorHAnsi"/>
                <w:b/>
                <w:bCs/>
                <w:color w:val="000000"/>
                <w:sz w:val="18"/>
                <w:szCs w:val="18"/>
              </w:rPr>
              <w:t>ashgrem89@gmail.com</w:t>
            </w:r>
          </w:p>
        </w:tc>
      </w:tr>
    </w:tbl>
    <w:p w:rsidR="002D20AE" w:rsidRPr="002D20AE" w:rsidRDefault="002D20AE" w:rsidP="008413DD">
      <w:pPr>
        <w:spacing w:after="0" w:line="240" w:lineRule="auto"/>
        <w:rPr>
          <w:rFonts w:eastAsia="Times New Roman" w:cstheme="minorHAnsi"/>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776"/>
        <w:gridCol w:w="3024"/>
      </w:tblGrid>
      <w:tr w:rsidR="002D20AE" w:rsidRPr="002D20AE" w:rsidTr="002D20AE">
        <w:trPr>
          <w:trHeight w:val="11760"/>
        </w:trPr>
        <w:tc>
          <w:tcPr>
            <w:tcW w:w="0" w:type="auto"/>
            <w:tcMar>
              <w:top w:w="144" w:type="dxa"/>
              <w:left w:w="144" w:type="dxa"/>
              <w:bottom w:w="144" w:type="dxa"/>
              <w:right w:w="144" w:type="dxa"/>
            </w:tcMar>
            <w:hideMark/>
          </w:tcPr>
          <w:p w:rsidR="002D20AE" w:rsidRPr="002D20AE" w:rsidRDefault="002D20AE" w:rsidP="008413DD">
            <w:pPr>
              <w:spacing w:before="600" w:after="0" w:line="240" w:lineRule="auto"/>
              <w:ind w:right="300"/>
              <w:jc w:val="center"/>
              <w:outlineLvl w:val="0"/>
              <w:rPr>
                <w:rFonts w:eastAsia="Times New Roman" w:cstheme="minorHAnsi"/>
                <w:b/>
                <w:bCs/>
                <w:kern w:val="36"/>
                <w:sz w:val="48"/>
                <w:szCs w:val="48"/>
              </w:rPr>
            </w:pPr>
            <w:r w:rsidRPr="002D20AE">
              <w:rPr>
                <w:rFonts w:eastAsia="Times New Roman" w:cstheme="minorHAnsi"/>
                <w:b/>
                <w:bCs/>
                <w:color w:val="2079C7"/>
                <w:kern w:val="36"/>
                <w:sz w:val="18"/>
                <w:szCs w:val="18"/>
              </w:rPr>
              <w:t>EXPERIENCE</w:t>
            </w:r>
          </w:p>
          <w:p w:rsidR="002D20AE" w:rsidRPr="002D20AE" w:rsidRDefault="002D20AE" w:rsidP="008413DD">
            <w:pPr>
              <w:spacing w:before="320" w:after="0" w:line="240" w:lineRule="auto"/>
              <w:ind w:right="300"/>
              <w:jc w:val="center"/>
              <w:outlineLvl w:val="1"/>
              <w:rPr>
                <w:rFonts w:eastAsia="Times New Roman" w:cstheme="minorHAnsi"/>
                <w:b/>
                <w:bCs/>
                <w:sz w:val="36"/>
                <w:szCs w:val="36"/>
              </w:rPr>
            </w:pPr>
            <w:r w:rsidRPr="002D20AE">
              <w:rPr>
                <w:rFonts w:eastAsia="Times New Roman" w:cstheme="minorHAnsi"/>
                <w:b/>
                <w:bCs/>
                <w:color w:val="000000"/>
              </w:rPr>
              <w:t xml:space="preserve">1st Academy Learning Center, Kenner, LA — </w:t>
            </w:r>
            <w:r w:rsidRPr="002D20AE">
              <w:rPr>
                <w:rFonts w:eastAsia="Times New Roman" w:cstheme="minorHAnsi"/>
                <w:b/>
                <w:bCs/>
                <w:i/>
                <w:iCs/>
                <w:color w:val="000000"/>
              </w:rPr>
              <w:t>Office Manager</w:t>
            </w:r>
          </w:p>
          <w:p w:rsidR="002D20AE" w:rsidRPr="002D20AE" w:rsidRDefault="002D20AE" w:rsidP="008413DD">
            <w:pPr>
              <w:spacing w:after="0" w:line="240" w:lineRule="auto"/>
              <w:jc w:val="center"/>
              <w:rPr>
                <w:rFonts w:eastAsia="Times New Roman" w:cstheme="minorHAnsi"/>
                <w:sz w:val="24"/>
                <w:szCs w:val="24"/>
              </w:rPr>
            </w:pPr>
          </w:p>
          <w:p w:rsidR="002D20AE" w:rsidRPr="002D20AE" w:rsidRDefault="002D20AE" w:rsidP="008413DD">
            <w:pPr>
              <w:spacing w:after="0" w:line="240" w:lineRule="auto"/>
              <w:ind w:right="300"/>
              <w:jc w:val="center"/>
              <w:rPr>
                <w:rFonts w:eastAsia="Times New Roman" w:cstheme="minorHAnsi"/>
                <w:sz w:val="24"/>
                <w:szCs w:val="24"/>
              </w:rPr>
            </w:pPr>
            <w:r w:rsidRPr="002D20AE">
              <w:rPr>
                <w:rFonts w:eastAsia="Times New Roman" w:cstheme="minorHAnsi"/>
                <w:color w:val="666666"/>
                <w:sz w:val="16"/>
                <w:szCs w:val="16"/>
              </w:rPr>
              <w:t>August 2017 - Present</w:t>
            </w:r>
          </w:p>
          <w:p w:rsidR="002D20AE" w:rsidRPr="002D20AE" w:rsidRDefault="002D20AE" w:rsidP="008413DD">
            <w:pPr>
              <w:spacing w:after="0" w:line="240" w:lineRule="auto"/>
              <w:jc w:val="center"/>
              <w:rPr>
                <w:rFonts w:eastAsia="Times New Roman" w:cstheme="minorHAnsi"/>
                <w:sz w:val="24"/>
                <w:szCs w:val="24"/>
              </w:rPr>
            </w:pPr>
          </w:p>
          <w:p w:rsidR="002D20AE" w:rsidRPr="002D20AE" w:rsidRDefault="002D20AE" w:rsidP="008413DD">
            <w:pPr>
              <w:spacing w:after="0" w:line="240" w:lineRule="auto"/>
              <w:ind w:right="300"/>
              <w:jc w:val="center"/>
              <w:rPr>
                <w:rFonts w:eastAsia="Times New Roman" w:cstheme="minorHAnsi"/>
                <w:sz w:val="24"/>
                <w:szCs w:val="24"/>
              </w:rPr>
            </w:pPr>
            <w:r w:rsidRPr="002D20AE">
              <w:rPr>
                <w:rFonts w:eastAsia="Times New Roman" w:cstheme="minorHAnsi"/>
                <w:color w:val="666666"/>
                <w:sz w:val="18"/>
                <w:szCs w:val="18"/>
              </w:rPr>
              <w:t>Responsible for maintaining full staff to student ratios. Run payroll and write checks. Responsible for weekly groceries for cafeteria. Keeps in contact with parents with any conflicts that may arise. Responsible for ensuring students are clocked in and out for the day via finger scanner. Write weekly schedule for twelve employees. Ensures parents pay tuition on time. Helps parents apply for Childcare Assistance</w:t>
            </w:r>
          </w:p>
          <w:p w:rsidR="002D20AE" w:rsidRPr="002D20AE" w:rsidRDefault="002D20AE" w:rsidP="008413DD">
            <w:pPr>
              <w:spacing w:before="320" w:after="0" w:line="240" w:lineRule="auto"/>
              <w:ind w:right="300"/>
              <w:jc w:val="center"/>
              <w:outlineLvl w:val="1"/>
              <w:rPr>
                <w:rFonts w:eastAsia="Times New Roman" w:cstheme="minorHAnsi"/>
                <w:b/>
                <w:bCs/>
                <w:sz w:val="36"/>
                <w:szCs w:val="36"/>
              </w:rPr>
            </w:pPr>
            <w:r w:rsidRPr="002D20AE">
              <w:rPr>
                <w:rFonts w:eastAsia="Times New Roman" w:cstheme="minorHAnsi"/>
                <w:b/>
                <w:bCs/>
                <w:color w:val="000000"/>
              </w:rPr>
              <w:t xml:space="preserve">The Grill at Bayou Oaks, New Orleans, LA — </w:t>
            </w:r>
            <w:r w:rsidRPr="002D20AE">
              <w:rPr>
                <w:rFonts w:eastAsia="Times New Roman" w:cstheme="minorHAnsi"/>
                <w:b/>
                <w:bCs/>
                <w:i/>
                <w:iCs/>
                <w:color w:val="000000"/>
              </w:rPr>
              <w:t>Lead Bartender, Asst. Bar Manager</w:t>
            </w:r>
          </w:p>
          <w:p w:rsidR="002D20AE" w:rsidRPr="002D20AE" w:rsidRDefault="002D20AE" w:rsidP="008413DD">
            <w:pPr>
              <w:spacing w:after="0" w:line="240" w:lineRule="auto"/>
              <w:jc w:val="center"/>
              <w:rPr>
                <w:rFonts w:eastAsia="Times New Roman" w:cstheme="minorHAnsi"/>
                <w:sz w:val="24"/>
                <w:szCs w:val="24"/>
              </w:rPr>
            </w:pPr>
          </w:p>
          <w:p w:rsidR="002D20AE" w:rsidRPr="002D20AE" w:rsidRDefault="002D20AE" w:rsidP="008413DD">
            <w:pPr>
              <w:spacing w:after="0" w:line="240" w:lineRule="auto"/>
              <w:ind w:right="300"/>
              <w:jc w:val="center"/>
              <w:rPr>
                <w:rFonts w:eastAsia="Times New Roman" w:cstheme="minorHAnsi"/>
                <w:sz w:val="24"/>
                <w:szCs w:val="24"/>
              </w:rPr>
            </w:pPr>
            <w:r w:rsidRPr="002D20AE">
              <w:rPr>
                <w:rFonts w:eastAsia="Times New Roman" w:cstheme="minorHAnsi"/>
                <w:color w:val="666666"/>
                <w:sz w:val="16"/>
                <w:szCs w:val="16"/>
              </w:rPr>
              <w:t>April 2017 - August 2017</w:t>
            </w:r>
          </w:p>
          <w:p w:rsidR="002D20AE" w:rsidRPr="002D20AE" w:rsidRDefault="002D20AE" w:rsidP="008413DD">
            <w:pPr>
              <w:spacing w:after="0" w:line="240" w:lineRule="auto"/>
              <w:jc w:val="center"/>
              <w:rPr>
                <w:rFonts w:eastAsia="Times New Roman" w:cstheme="minorHAnsi"/>
                <w:sz w:val="24"/>
                <w:szCs w:val="24"/>
              </w:rPr>
            </w:pPr>
          </w:p>
          <w:p w:rsidR="002D20AE" w:rsidRPr="002D20AE" w:rsidRDefault="002D20AE" w:rsidP="008413DD">
            <w:pPr>
              <w:spacing w:after="0" w:line="240" w:lineRule="auto"/>
              <w:ind w:right="300"/>
              <w:jc w:val="center"/>
              <w:rPr>
                <w:rFonts w:eastAsia="Times New Roman" w:cstheme="minorHAnsi"/>
                <w:sz w:val="24"/>
                <w:szCs w:val="24"/>
              </w:rPr>
            </w:pPr>
            <w:r w:rsidRPr="002D20AE">
              <w:rPr>
                <w:rFonts w:eastAsia="Times New Roman" w:cstheme="minorHAnsi"/>
                <w:color w:val="666666"/>
                <w:sz w:val="18"/>
                <w:szCs w:val="18"/>
              </w:rPr>
              <w:t>Responsible for maintaining fully stocked bar, inventory bi-weekly, answer phone, make reservations, communicates with all other managers about issues needing to be addressed, checks servers closing side</w:t>
            </w:r>
            <w:r w:rsidR="00E56E2E">
              <w:rPr>
                <w:rFonts w:eastAsia="Times New Roman" w:cstheme="minorHAnsi"/>
                <w:color w:val="666666"/>
                <w:sz w:val="18"/>
                <w:szCs w:val="18"/>
              </w:rPr>
              <w:t>-</w:t>
            </w:r>
            <w:r w:rsidRPr="002D20AE">
              <w:rPr>
                <w:rFonts w:eastAsia="Times New Roman" w:cstheme="minorHAnsi"/>
                <w:color w:val="666666"/>
                <w:sz w:val="18"/>
                <w:szCs w:val="18"/>
              </w:rPr>
              <w:t>work, maintains a balanced register, maintains cleanliness behind bar, ensures prompt and great service for guests, etc.</w:t>
            </w:r>
          </w:p>
          <w:p w:rsidR="002D20AE" w:rsidRPr="002D20AE" w:rsidRDefault="002D20AE" w:rsidP="008413DD">
            <w:pPr>
              <w:spacing w:before="320" w:after="0" w:line="240" w:lineRule="auto"/>
              <w:ind w:right="300"/>
              <w:jc w:val="center"/>
              <w:outlineLvl w:val="1"/>
              <w:rPr>
                <w:rFonts w:eastAsia="Times New Roman" w:cstheme="minorHAnsi"/>
                <w:b/>
                <w:bCs/>
                <w:sz w:val="36"/>
                <w:szCs w:val="36"/>
              </w:rPr>
            </w:pPr>
            <w:r w:rsidRPr="002D20AE">
              <w:rPr>
                <w:rFonts w:eastAsia="Times New Roman" w:cstheme="minorHAnsi"/>
                <w:b/>
                <w:bCs/>
                <w:color w:val="000000"/>
              </w:rPr>
              <w:t xml:space="preserve">Gordon Biersch,  New Orleans, LA — </w:t>
            </w:r>
            <w:r w:rsidRPr="002D20AE">
              <w:rPr>
                <w:rFonts w:eastAsia="Times New Roman" w:cstheme="minorHAnsi"/>
                <w:b/>
                <w:bCs/>
                <w:i/>
                <w:iCs/>
                <w:color w:val="000000"/>
              </w:rPr>
              <w:t>Bartender, Server, Banquet Server, Cocktail Server</w:t>
            </w:r>
          </w:p>
          <w:p w:rsidR="002D20AE" w:rsidRPr="002D20AE" w:rsidRDefault="002D20AE" w:rsidP="008413DD">
            <w:pPr>
              <w:spacing w:before="100" w:after="100" w:line="240" w:lineRule="auto"/>
              <w:ind w:right="300"/>
              <w:jc w:val="center"/>
              <w:outlineLvl w:val="2"/>
              <w:rPr>
                <w:rFonts w:eastAsia="Times New Roman" w:cstheme="minorHAnsi"/>
                <w:b/>
                <w:bCs/>
                <w:sz w:val="27"/>
                <w:szCs w:val="27"/>
              </w:rPr>
            </w:pPr>
            <w:r w:rsidRPr="002D20AE">
              <w:rPr>
                <w:rFonts w:eastAsia="Times New Roman" w:cstheme="minorHAnsi"/>
                <w:color w:val="666666"/>
                <w:sz w:val="16"/>
                <w:szCs w:val="16"/>
              </w:rPr>
              <w:t>September 2015 - April 2017</w:t>
            </w:r>
          </w:p>
          <w:p w:rsidR="002D20AE" w:rsidRPr="002D20AE" w:rsidRDefault="002D20AE" w:rsidP="008413DD">
            <w:pPr>
              <w:spacing w:after="0" w:line="240" w:lineRule="auto"/>
              <w:ind w:right="300"/>
              <w:jc w:val="center"/>
              <w:rPr>
                <w:rFonts w:eastAsia="Times New Roman" w:cstheme="minorHAnsi"/>
                <w:sz w:val="24"/>
                <w:szCs w:val="24"/>
              </w:rPr>
            </w:pPr>
            <w:r w:rsidRPr="002D20AE">
              <w:rPr>
                <w:rFonts w:eastAsia="Times New Roman" w:cstheme="minorHAnsi"/>
                <w:color w:val="666666"/>
                <w:sz w:val="18"/>
                <w:szCs w:val="18"/>
              </w:rPr>
              <w:t>Greet tables, pre-bus and bus tables, serve table’s food and drinks, running side</w:t>
            </w:r>
            <w:r w:rsidR="00E56E2E">
              <w:rPr>
                <w:rFonts w:eastAsia="Times New Roman" w:cstheme="minorHAnsi"/>
                <w:color w:val="666666"/>
                <w:sz w:val="18"/>
                <w:szCs w:val="18"/>
              </w:rPr>
              <w:t>-</w:t>
            </w:r>
            <w:r w:rsidRPr="002D20AE">
              <w:rPr>
                <w:rFonts w:eastAsia="Times New Roman" w:cstheme="minorHAnsi"/>
                <w:color w:val="666666"/>
                <w:sz w:val="18"/>
                <w:szCs w:val="18"/>
              </w:rPr>
              <w:t>work, closing side</w:t>
            </w:r>
            <w:r w:rsidR="00E56E2E">
              <w:rPr>
                <w:rFonts w:eastAsia="Times New Roman" w:cstheme="minorHAnsi"/>
                <w:color w:val="666666"/>
                <w:sz w:val="18"/>
                <w:szCs w:val="18"/>
              </w:rPr>
              <w:t>-</w:t>
            </w:r>
            <w:r w:rsidRPr="002D20AE">
              <w:rPr>
                <w:rFonts w:eastAsia="Times New Roman" w:cstheme="minorHAnsi"/>
                <w:color w:val="666666"/>
                <w:sz w:val="18"/>
                <w:szCs w:val="18"/>
              </w:rPr>
              <w:t>work, check backs, run payments, pre drops.</w:t>
            </w:r>
          </w:p>
          <w:p w:rsidR="002D20AE" w:rsidRPr="002D20AE" w:rsidRDefault="002D20AE" w:rsidP="008413DD">
            <w:pPr>
              <w:spacing w:before="320" w:after="0" w:line="240" w:lineRule="auto"/>
              <w:ind w:right="300"/>
              <w:jc w:val="center"/>
              <w:outlineLvl w:val="1"/>
              <w:rPr>
                <w:rFonts w:eastAsia="Times New Roman" w:cstheme="minorHAnsi"/>
                <w:b/>
                <w:bCs/>
                <w:sz w:val="36"/>
                <w:szCs w:val="36"/>
              </w:rPr>
            </w:pPr>
            <w:r w:rsidRPr="002D20AE">
              <w:rPr>
                <w:rFonts w:eastAsia="Times New Roman" w:cstheme="minorHAnsi"/>
                <w:b/>
                <w:bCs/>
                <w:color w:val="000000"/>
              </w:rPr>
              <w:t xml:space="preserve">Dickie Brennan’s Bourbon House, New Orleans — </w:t>
            </w:r>
            <w:r w:rsidRPr="002D20AE">
              <w:rPr>
                <w:rFonts w:eastAsia="Times New Roman" w:cstheme="minorHAnsi"/>
                <w:b/>
                <w:bCs/>
                <w:i/>
                <w:iCs/>
                <w:color w:val="000000"/>
              </w:rPr>
              <w:t>B Waiter</w:t>
            </w:r>
          </w:p>
          <w:p w:rsidR="002D20AE" w:rsidRPr="002D20AE" w:rsidRDefault="002D20AE" w:rsidP="008413DD">
            <w:pPr>
              <w:spacing w:before="100" w:after="100" w:line="240" w:lineRule="auto"/>
              <w:ind w:right="300"/>
              <w:jc w:val="center"/>
              <w:outlineLvl w:val="2"/>
              <w:rPr>
                <w:rFonts w:eastAsia="Times New Roman" w:cstheme="minorHAnsi"/>
                <w:b/>
                <w:bCs/>
                <w:sz w:val="27"/>
                <w:szCs w:val="27"/>
              </w:rPr>
            </w:pPr>
            <w:r w:rsidRPr="002D20AE">
              <w:rPr>
                <w:rFonts w:eastAsia="Times New Roman" w:cstheme="minorHAnsi"/>
                <w:color w:val="666666"/>
                <w:sz w:val="16"/>
                <w:szCs w:val="16"/>
              </w:rPr>
              <w:t>May 2015 - September 2015</w:t>
            </w:r>
          </w:p>
          <w:p w:rsidR="002D20AE" w:rsidRPr="002D20AE" w:rsidRDefault="002D20AE" w:rsidP="008413DD">
            <w:pPr>
              <w:spacing w:before="120" w:after="0" w:line="240" w:lineRule="auto"/>
              <w:ind w:right="300"/>
              <w:jc w:val="center"/>
              <w:rPr>
                <w:rFonts w:eastAsia="Times New Roman" w:cstheme="minorHAnsi"/>
                <w:sz w:val="18"/>
                <w:szCs w:val="18"/>
              </w:rPr>
            </w:pPr>
            <w:r w:rsidRPr="002D20AE">
              <w:rPr>
                <w:rFonts w:eastAsia="Times New Roman" w:cstheme="minorHAnsi"/>
                <w:color w:val="666666"/>
                <w:sz w:val="18"/>
                <w:szCs w:val="18"/>
                <w:shd w:val="clear" w:color="auto" w:fill="FFFFFF"/>
              </w:rPr>
              <w:t>Greet table at arrival. Recommend drinks to pair with food choices. Refill drink orders. Pre-bus table throughout coursed meal. Present dessert menu. Have extensive knowledge of menu items. Bus table at departure. Reset table. Responsible for running side-work as well as closing side</w:t>
            </w:r>
            <w:r w:rsidR="00E56E2E" w:rsidRPr="00E56E2E">
              <w:rPr>
                <w:rFonts w:eastAsia="Times New Roman" w:cstheme="minorHAnsi"/>
                <w:color w:val="666666"/>
                <w:sz w:val="18"/>
                <w:szCs w:val="18"/>
                <w:shd w:val="clear" w:color="auto" w:fill="FFFFFF"/>
              </w:rPr>
              <w:t>-</w:t>
            </w:r>
            <w:r w:rsidRPr="002D20AE">
              <w:rPr>
                <w:rFonts w:eastAsia="Times New Roman" w:cstheme="minorHAnsi"/>
                <w:color w:val="666666"/>
                <w:sz w:val="18"/>
                <w:szCs w:val="18"/>
                <w:shd w:val="clear" w:color="auto" w:fill="FFFFFF"/>
              </w:rPr>
              <w:t>work.</w:t>
            </w:r>
          </w:p>
          <w:p w:rsidR="002D20AE" w:rsidRPr="002D20AE" w:rsidRDefault="002D20AE" w:rsidP="008413DD">
            <w:pPr>
              <w:spacing w:before="320" w:after="0" w:line="240" w:lineRule="auto"/>
              <w:ind w:right="300"/>
              <w:jc w:val="center"/>
              <w:outlineLvl w:val="1"/>
              <w:rPr>
                <w:rFonts w:eastAsia="Times New Roman" w:cstheme="minorHAnsi"/>
                <w:b/>
                <w:bCs/>
                <w:sz w:val="36"/>
                <w:szCs w:val="36"/>
              </w:rPr>
            </w:pPr>
            <w:r w:rsidRPr="002D20AE">
              <w:rPr>
                <w:rFonts w:eastAsia="Times New Roman" w:cstheme="minorHAnsi"/>
                <w:b/>
                <w:bCs/>
                <w:color w:val="000000"/>
              </w:rPr>
              <w:t xml:space="preserve">Biloxi Beach Rentals, Biloxi, MS — </w:t>
            </w:r>
            <w:r w:rsidRPr="002D20AE">
              <w:rPr>
                <w:rFonts w:eastAsia="Times New Roman" w:cstheme="minorHAnsi"/>
                <w:b/>
                <w:bCs/>
                <w:i/>
                <w:iCs/>
                <w:color w:val="000000"/>
              </w:rPr>
              <w:t>Front Desk</w:t>
            </w:r>
          </w:p>
          <w:p w:rsidR="002D20AE" w:rsidRPr="002D20AE" w:rsidRDefault="002D20AE" w:rsidP="008413DD">
            <w:pPr>
              <w:spacing w:before="100" w:after="100" w:line="480" w:lineRule="auto"/>
              <w:ind w:right="300"/>
              <w:jc w:val="center"/>
              <w:outlineLvl w:val="2"/>
              <w:rPr>
                <w:rFonts w:eastAsia="Times New Roman" w:cstheme="minorHAnsi"/>
                <w:b/>
                <w:bCs/>
                <w:sz w:val="27"/>
                <w:szCs w:val="27"/>
              </w:rPr>
            </w:pPr>
            <w:r w:rsidRPr="002D20AE">
              <w:rPr>
                <w:rFonts w:eastAsia="Times New Roman" w:cstheme="minorHAnsi"/>
                <w:color w:val="666666"/>
                <w:sz w:val="16"/>
                <w:szCs w:val="16"/>
              </w:rPr>
              <w:t>November 2014 - April 2015</w:t>
            </w:r>
          </w:p>
          <w:p w:rsidR="002D20AE" w:rsidRPr="002D20AE" w:rsidRDefault="002D20AE" w:rsidP="008413DD">
            <w:pPr>
              <w:spacing w:after="0" w:line="240" w:lineRule="auto"/>
              <w:ind w:right="300"/>
              <w:rPr>
                <w:rFonts w:eastAsia="Times New Roman" w:cstheme="minorHAnsi"/>
                <w:sz w:val="18"/>
                <w:szCs w:val="18"/>
              </w:rPr>
            </w:pPr>
            <w:r w:rsidRPr="002D20AE">
              <w:rPr>
                <w:rFonts w:eastAsia="Times New Roman" w:cstheme="minorHAnsi"/>
                <w:color w:val="666666"/>
                <w:sz w:val="18"/>
                <w:szCs w:val="18"/>
                <w:shd w:val="clear" w:color="auto" w:fill="FFFFFF"/>
              </w:rPr>
              <w:t>Check in/out guests at arrival/departure. Inspect units for upcoming arrivals. Notify housekeeping if any room is not check-in-ready. Notify maintenance of any reported issues. Call guests after check-in to see if guests are pleased with their unit. Answer phones and answer any questions posed. Make reservations accordingly with guests’ needs and wants.</w:t>
            </w:r>
          </w:p>
          <w:p w:rsidR="002D20AE" w:rsidRPr="002D20AE" w:rsidRDefault="002D20AE" w:rsidP="008413DD">
            <w:pPr>
              <w:spacing w:before="320" w:after="0" w:line="240" w:lineRule="auto"/>
              <w:ind w:right="300"/>
              <w:jc w:val="center"/>
              <w:outlineLvl w:val="1"/>
              <w:rPr>
                <w:rFonts w:eastAsia="Times New Roman" w:cstheme="minorHAnsi"/>
                <w:b/>
                <w:bCs/>
                <w:sz w:val="36"/>
                <w:szCs w:val="36"/>
              </w:rPr>
            </w:pPr>
            <w:bookmarkStart w:id="0" w:name="_GoBack"/>
            <w:bookmarkEnd w:id="0"/>
            <w:r w:rsidRPr="002D20AE">
              <w:rPr>
                <w:rFonts w:eastAsia="Times New Roman" w:cstheme="minorHAnsi"/>
                <w:b/>
                <w:bCs/>
                <w:color w:val="000000"/>
              </w:rPr>
              <w:lastRenderedPageBreak/>
              <w:t>Quarter</w:t>
            </w:r>
            <w:r w:rsidR="00E56E2E">
              <w:rPr>
                <w:rFonts w:eastAsia="Times New Roman" w:cstheme="minorHAnsi"/>
                <w:b/>
                <w:bCs/>
                <w:color w:val="000000"/>
              </w:rPr>
              <w:t xml:space="preserve"> </w:t>
            </w:r>
            <w:r w:rsidRPr="002D20AE">
              <w:rPr>
                <w:rFonts w:eastAsia="Times New Roman" w:cstheme="minorHAnsi"/>
                <w:b/>
                <w:bCs/>
                <w:color w:val="000000"/>
              </w:rPr>
              <w:t xml:space="preserve">Deck Bar &amp; Grill, Long Beach, MS — </w:t>
            </w:r>
            <w:r w:rsidRPr="002D20AE">
              <w:rPr>
                <w:rFonts w:eastAsia="Times New Roman" w:cstheme="minorHAnsi"/>
                <w:b/>
                <w:bCs/>
                <w:i/>
                <w:iCs/>
                <w:color w:val="000000"/>
              </w:rPr>
              <w:t>Bartender</w:t>
            </w:r>
          </w:p>
          <w:p w:rsidR="002D20AE" w:rsidRPr="002D20AE" w:rsidRDefault="002D20AE" w:rsidP="008413DD">
            <w:pPr>
              <w:spacing w:before="100" w:after="100" w:line="480" w:lineRule="auto"/>
              <w:ind w:right="300"/>
              <w:jc w:val="center"/>
              <w:outlineLvl w:val="2"/>
              <w:rPr>
                <w:rFonts w:eastAsia="Times New Roman" w:cstheme="minorHAnsi"/>
                <w:b/>
                <w:bCs/>
                <w:sz w:val="27"/>
                <w:szCs w:val="27"/>
              </w:rPr>
            </w:pPr>
            <w:r w:rsidRPr="002D20AE">
              <w:rPr>
                <w:rFonts w:eastAsia="Times New Roman" w:cstheme="minorHAnsi"/>
                <w:color w:val="666666"/>
                <w:sz w:val="16"/>
                <w:szCs w:val="16"/>
              </w:rPr>
              <w:t>October 2014 - November 2014</w:t>
            </w:r>
          </w:p>
          <w:p w:rsidR="002D20AE" w:rsidRPr="008413DD" w:rsidRDefault="002D20AE" w:rsidP="008413DD">
            <w:pPr>
              <w:spacing w:after="0" w:line="240" w:lineRule="auto"/>
              <w:ind w:right="300"/>
              <w:jc w:val="center"/>
              <w:rPr>
                <w:rFonts w:eastAsia="Times New Roman" w:cstheme="minorHAnsi"/>
                <w:b/>
                <w:bCs/>
                <w:color w:val="2079C7"/>
                <w:sz w:val="18"/>
                <w:szCs w:val="18"/>
              </w:rPr>
            </w:pPr>
            <w:r w:rsidRPr="002D20AE">
              <w:rPr>
                <w:rFonts w:eastAsia="Times New Roman" w:cstheme="minorHAnsi"/>
                <w:color w:val="666666"/>
                <w:sz w:val="18"/>
                <w:szCs w:val="18"/>
                <w:shd w:val="clear" w:color="auto" w:fill="FFFFFF"/>
              </w:rPr>
              <w:t>Set up bar when opening. Stock beer coolers. Stock ice. Greet guests’ upon arrival. Watch for intoxication. Make cocktails specific to guests’ request. Pre-bus empty dishes. Wash and sanitize empty glasses. Sweep. Mop. Break down bar at closing. Burn ice well at closing. Answer phones and take to-go orders when necessary.</w:t>
            </w:r>
            <w:r w:rsidRPr="002D20AE">
              <w:rPr>
                <w:rFonts w:eastAsia="Times New Roman" w:cstheme="minorHAnsi"/>
                <w:color w:val="999999"/>
                <w:sz w:val="18"/>
                <w:szCs w:val="18"/>
              </w:rPr>
              <w:br/>
            </w:r>
            <w:r w:rsidRPr="002D20AE">
              <w:rPr>
                <w:rFonts w:eastAsia="Times New Roman" w:cstheme="minorHAnsi"/>
                <w:color w:val="666666"/>
                <w:sz w:val="18"/>
                <w:szCs w:val="18"/>
              </w:rPr>
              <w:br/>
              <w:t>     </w:t>
            </w:r>
            <w:r w:rsidR="008413DD" w:rsidRPr="008413DD">
              <w:rPr>
                <w:rFonts w:eastAsia="Times New Roman" w:cstheme="minorHAnsi"/>
                <w:color w:val="666666"/>
                <w:sz w:val="18"/>
                <w:szCs w:val="18"/>
              </w:rPr>
              <w:t>              </w:t>
            </w:r>
            <w:r w:rsidRPr="002D20AE">
              <w:rPr>
                <w:rFonts w:eastAsia="Times New Roman" w:cstheme="minorHAnsi"/>
                <w:b/>
                <w:bCs/>
                <w:color w:val="2079C7"/>
                <w:sz w:val="18"/>
                <w:szCs w:val="18"/>
              </w:rPr>
              <w:t>REFERENCES</w:t>
            </w:r>
          </w:p>
          <w:p w:rsidR="008413DD" w:rsidRPr="002D20AE" w:rsidRDefault="008413DD" w:rsidP="008413DD">
            <w:pPr>
              <w:spacing w:after="0" w:line="240" w:lineRule="auto"/>
              <w:ind w:right="300"/>
              <w:jc w:val="center"/>
              <w:rPr>
                <w:rFonts w:eastAsia="Times New Roman" w:cstheme="minorHAnsi"/>
                <w:sz w:val="24"/>
                <w:szCs w:val="24"/>
              </w:rPr>
            </w:pPr>
          </w:p>
          <w:p w:rsidR="002D20AE" w:rsidRPr="002D20AE" w:rsidRDefault="002D20AE" w:rsidP="008413DD">
            <w:pPr>
              <w:spacing w:after="0" w:line="240" w:lineRule="auto"/>
              <w:ind w:right="300"/>
              <w:jc w:val="center"/>
              <w:rPr>
                <w:rFonts w:eastAsia="Times New Roman" w:cstheme="minorHAnsi"/>
                <w:sz w:val="24"/>
                <w:szCs w:val="24"/>
              </w:rPr>
            </w:pPr>
            <w:r w:rsidRPr="002D20AE">
              <w:rPr>
                <w:rFonts w:eastAsia="Times New Roman" w:cstheme="minorHAnsi"/>
                <w:b/>
                <w:bCs/>
                <w:color w:val="000000"/>
                <w:sz w:val="16"/>
                <w:szCs w:val="16"/>
              </w:rPr>
              <w:t>Lauren Means</w:t>
            </w:r>
            <w:r w:rsidRPr="002D20AE">
              <w:rPr>
                <w:rFonts w:eastAsia="Times New Roman" w:cstheme="minorHAnsi"/>
                <w:b/>
                <w:bCs/>
                <w:color w:val="666666"/>
                <w:sz w:val="16"/>
                <w:szCs w:val="16"/>
              </w:rPr>
              <w:t xml:space="preserve"> </w:t>
            </w:r>
            <w:r w:rsidRPr="002D20AE">
              <w:rPr>
                <w:rFonts w:eastAsia="Times New Roman" w:cstheme="minorHAnsi"/>
                <w:color w:val="666666"/>
                <w:sz w:val="16"/>
                <w:szCs w:val="16"/>
              </w:rPr>
              <w:t>- Biloxi, MS   </w:t>
            </w:r>
            <w:r w:rsidRPr="002D20AE">
              <w:rPr>
                <w:rFonts w:eastAsia="Times New Roman" w:cstheme="minorHAnsi"/>
                <w:b/>
                <w:bCs/>
                <w:color w:val="666666"/>
                <w:sz w:val="16"/>
                <w:szCs w:val="16"/>
              </w:rPr>
              <w:t>                                        (228)243-1884</w:t>
            </w:r>
          </w:p>
          <w:p w:rsidR="002D20AE" w:rsidRPr="002D20AE" w:rsidRDefault="002D20AE" w:rsidP="008413DD">
            <w:pPr>
              <w:spacing w:after="0" w:line="240" w:lineRule="auto"/>
              <w:ind w:right="300"/>
              <w:jc w:val="center"/>
              <w:rPr>
                <w:rFonts w:eastAsia="Times New Roman" w:cstheme="minorHAnsi"/>
                <w:sz w:val="24"/>
                <w:szCs w:val="24"/>
              </w:rPr>
            </w:pPr>
            <w:r w:rsidRPr="002D20AE">
              <w:rPr>
                <w:rFonts w:eastAsia="Times New Roman" w:cstheme="minorHAnsi"/>
                <w:color w:val="666666"/>
                <w:sz w:val="16"/>
                <w:szCs w:val="16"/>
              </w:rPr>
              <w:t>Assistant Manager at Biloxi Beach Rentals</w:t>
            </w:r>
          </w:p>
          <w:p w:rsidR="002D20AE" w:rsidRPr="002D20AE" w:rsidRDefault="002D20AE" w:rsidP="008413DD">
            <w:pPr>
              <w:spacing w:after="0" w:line="240" w:lineRule="auto"/>
              <w:jc w:val="center"/>
              <w:rPr>
                <w:rFonts w:eastAsia="Times New Roman" w:cstheme="minorHAnsi"/>
                <w:sz w:val="24"/>
                <w:szCs w:val="24"/>
              </w:rPr>
            </w:pPr>
          </w:p>
          <w:p w:rsidR="002D20AE" w:rsidRPr="002D20AE" w:rsidRDefault="002D20AE" w:rsidP="008413DD">
            <w:pPr>
              <w:spacing w:after="0" w:line="240" w:lineRule="auto"/>
              <w:ind w:right="300"/>
              <w:jc w:val="center"/>
              <w:rPr>
                <w:rFonts w:eastAsia="Times New Roman" w:cstheme="minorHAnsi"/>
                <w:sz w:val="24"/>
                <w:szCs w:val="24"/>
              </w:rPr>
            </w:pPr>
            <w:r w:rsidRPr="002D20AE">
              <w:rPr>
                <w:rFonts w:eastAsia="Times New Roman" w:cstheme="minorHAnsi"/>
                <w:b/>
                <w:bCs/>
                <w:color w:val="000000"/>
                <w:sz w:val="16"/>
                <w:szCs w:val="16"/>
              </w:rPr>
              <w:t>Marissa Delgado</w:t>
            </w:r>
            <w:r w:rsidRPr="002D20AE">
              <w:rPr>
                <w:rFonts w:eastAsia="Times New Roman" w:cstheme="minorHAnsi"/>
                <w:b/>
                <w:bCs/>
                <w:color w:val="666666"/>
                <w:sz w:val="16"/>
                <w:szCs w:val="16"/>
              </w:rPr>
              <w:t xml:space="preserve"> - </w:t>
            </w:r>
            <w:r w:rsidRPr="002D20AE">
              <w:rPr>
                <w:rFonts w:eastAsia="Times New Roman" w:cstheme="minorHAnsi"/>
                <w:color w:val="666666"/>
                <w:sz w:val="16"/>
                <w:szCs w:val="16"/>
              </w:rPr>
              <w:t>New Orleans, LA                        </w:t>
            </w:r>
            <w:r w:rsidRPr="002D20AE">
              <w:rPr>
                <w:rFonts w:eastAsia="Times New Roman" w:cstheme="minorHAnsi"/>
                <w:b/>
                <w:bCs/>
                <w:color w:val="666666"/>
                <w:sz w:val="16"/>
                <w:szCs w:val="16"/>
              </w:rPr>
              <w:t>  (504)606-0130</w:t>
            </w:r>
          </w:p>
          <w:p w:rsidR="002D20AE" w:rsidRPr="002D20AE" w:rsidRDefault="002D20AE" w:rsidP="008413DD">
            <w:pPr>
              <w:spacing w:after="0" w:line="240" w:lineRule="auto"/>
              <w:ind w:right="300"/>
              <w:jc w:val="center"/>
              <w:rPr>
                <w:rFonts w:eastAsia="Times New Roman" w:cstheme="minorHAnsi"/>
                <w:sz w:val="24"/>
                <w:szCs w:val="24"/>
              </w:rPr>
            </w:pPr>
            <w:r w:rsidRPr="002D20AE">
              <w:rPr>
                <w:rFonts w:eastAsia="Times New Roman" w:cstheme="minorHAnsi"/>
                <w:color w:val="666666"/>
                <w:sz w:val="16"/>
                <w:szCs w:val="16"/>
              </w:rPr>
              <w:t>Assistant General Manager of Gordon Biersch</w:t>
            </w:r>
          </w:p>
          <w:p w:rsidR="002D20AE" w:rsidRPr="002D20AE" w:rsidRDefault="002D20AE" w:rsidP="008413DD">
            <w:pPr>
              <w:spacing w:after="0" w:line="240" w:lineRule="auto"/>
              <w:jc w:val="center"/>
              <w:rPr>
                <w:rFonts w:eastAsia="Times New Roman" w:cstheme="minorHAnsi"/>
                <w:sz w:val="24"/>
                <w:szCs w:val="24"/>
              </w:rPr>
            </w:pPr>
          </w:p>
          <w:p w:rsidR="002D20AE" w:rsidRPr="002D20AE" w:rsidRDefault="002D20AE" w:rsidP="008413DD">
            <w:pPr>
              <w:spacing w:after="0" w:line="240" w:lineRule="auto"/>
              <w:ind w:right="300"/>
              <w:jc w:val="center"/>
              <w:rPr>
                <w:rFonts w:eastAsia="Times New Roman" w:cstheme="minorHAnsi"/>
                <w:sz w:val="24"/>
                <w:szCs w:val="24"/>
              </w:rPr>
            </w:pPr>
            <w:r w:rsidRPr="002D20AE">
              <w:rPr>
                <w:rFonts w:eastAsia="Times New Roman" w:cstheme="minorHAnsi"/>
                <w:b/>
                <w:bCs/>
                <w:color w:val="000000"/>
                <w:sz w:val="16"/>
                <w:szCs w:val="16"/>
              </w:rPr>
              <w:t>Greg Larsen</w:t>
            </w:r>
            <w:r w:rsidRPr="002D20AE">
              <w:rPr>
                <w:rFonts w:eastAsia="Times New Roman" w:cstheme="minorHAnsi"/>
                <w:b/>
                <w:bCs/>
                <w:color w:val="666666"/>
                <w:sz w:val="16"/>
                <w:szCs w:val="16"/>
              </w:rPr>
              <w:t xml:space="preserve"> - </w:t>
            </w:r>
            <w:r w:rsidRPr="002D20AE">
              <w:rPr>
                <w:rFonts w:eastAsia="Times New Roman" w:cstheme="minorHAnsi"/>
                <w:color w:val="666666"/>
                <w:sz w:val="16"/>
                <w:szCs w:val="16"/>
              </w:rPr>
              <w:t> New Orleans, LA                                  </w:t>
            </w:r>
            <w:r w:rsidRPr="002D20AE">
              <w:rPr>
                <w:rFonts w:eastAsia="Times New Roman" w:cstheme="minorHAnsi"/>
                <w:b/>
                <w:bCs/>
                <w:color w:val="666666"/>
                <w:sz w:val="16"/>
                <w:szCs w:val="16"/>
              </w:rPr>
              <w:t>(404)718-9958</w:t>
            </w:r>
          </w:p>
          <w:p w:rsidR="002D20AE" w:rsidRPr="002D20AE" w:rsidRDefault="002D20AE" w:rsidP="008413DD">
            <w:pPr>
              <w:spacing w:after="0" w:line="240" w:lineRule="auto"/>
              <w:ind w:right="300"/>
              <w:jc w:val="center"/>
              <w:rPr>
                <w:rFonts w:eastAsia="Times New Roman" w:cstheme="minorHAnsi"/>
                <w:sz w:val="24"/>
                <w:szCs w:val="24"/>
              </w:rPr>
            </w:pPr>
            <w:r w:rsidRPr="002D20AE">
              <w:rPr>
                <w:rFonts w:eastAsia="Times New Roman" w:cstheme="minorHAnsi"/>
                <w:color w:val="666666"/>
                <w:sz w:val="16"/>
                <w:szCs w:val="16"/>
              </w:rPr>
              <w:t>General Manager of Gordon Biersch</w:t>
            </w:r>
          </w:p>
          <w:p w:rsidR="002D20AE" w:rsidRPr="002D20AE" w:rsidRDefault="002D20AE" w:rsidP="008413DD">
            <w:pPr>
              <w:spacing w:after="0" w:line="240" w:lineRule="auto"/>
              <w:jc w:val="center"/>
              <w:rPr>
                <w:rFonts w:eastAsia="Times New Roman" w:cstheme="minorHAnsi"/>
                <w:sz w:val="24"/>
                <w:szCs w:val="24"/>
              </w:rPr>
            </w:pPr>
          </w:p>
          <w:p w:rsidR="002D20AE" w:rsidRPr="002D20AE" w:rsidRDefault="002D20AE" w:rsidP="008413DD">
            <w:pPr>
              <w:spacing w:after="0" w:line="240" w:lineRule="auto"/>
              <w:ind w:right="300"/>
              <w:jc w:val="center"/>
              <w:rPr>
                <w:rFonts w:eastAsia="Times New Roman" w:cstheme="minorHAnsi"/>
                <w:sz w:val="24"/>
                <w:szCs w:val="24"/>
              </w:rPr>
            </w:pPr>
            <w:r w:rsidRPr="002D20AE">
              <w:rPr>
                <w:rFonts w:eastAsia="Times New Roman" w:cstheme="minorHAnsi"/>
                <w:b/>
                <w:bCs/>
                <w:color w:val="000000"/>
                <w:sz w:val="16"/>
                <w:szCs w:val="16"/>
              </w:rPr>
              <w:t>Brittany Redmond</w:t>
            </w:r>
            <w:r w:rsidRPr="002D20AE">
              <w:rPr>
                <w:rFonts w:eastAsia="Times New Roman" w:cstheme="minorHAnsi"/>
                <w:color w:val="666666"/>
                <w:sz w:val="16"/>
                <w:szCs w:val="16"/>
              </w:rPr>
              <w:t xml:space="preserve"> -  Biloxi, MS                                </w:t>
            </w:r>
            <w:r w:rsidRPr="002D20AE">
              <w:rPr>
                <w:rFonts w:eastAsia="Times New Roman" w:cstheme="minorHAnsi"/>
                <w:b/>
                <w:bCs/>
                <w:color w:val="666666"/>
                <w:sz w:val="16"/>
                <w:szCs w:val="16"/>
              </w:rPr>
              <w:t> (228)234-1477</w:t>
            </w:r>
          </w:p>
          <w:p w:rsidR="002D20AE" w:rsidRPr="002D20AE" w:rsidRDefault="002D20AE" w:rsidP="008413DD">
            <w:pPr>
              <w:spacing w:after="0" w:line="240" w:lineRule="auto"/>
              <w:ind w:right="300"/>
              <w:jc w:val="center"/>
              <w:rPr>
                <w:rFonts w:eastAsia="Times New Roman" w:cstheme="minorHAnsi"/>
                <w:sz w:val="24"/>
                <w:szCs w:val="24"/>
              </w:rPr>
            </w:pPr>
            <w:r w:rsidRPr="002D20AE">
              <w:rPr>
                <w:rFonts w:eastAsia="Times New Roman" w:cstheme="minorHAnsi"/>
                <w:color w:val="666666"/>
                <w:sz w:val="16"/>
                <w:szCs w:val="16"/>
              </w:rPr>
              <w:t>Former co-worker and seasoned fine dining employee</w:t>
            </w:r>
          </w:p>
          <w:p w:rsidR="002D20AE" w:rsidRPr="002D20AE" w:rsidRDefault="002D20AE" w:rsidP="008413DD">
            <w:pPr>
              <w:spacing w:after="240" w:line="240" w:lineRule="auto"/>
              <w:jc w:val="center"/>
              <w:rPr>
                <w:rFonts w:eastAsia="Times New Roman" w:cstheme="minorHAnsi"/>
                <w:sz w:val="24"/>
                <w:szCs w:val="24"/>
              </w:rPr>
            </w:pPr>
          </w:p>
        </w:tc>
        <w:tc>
          <w:tcPr>
            <w:tcW w:w="0" w:type="auto"/>
            <w:tcMar>
              <w:top w:w="144" w:type="dxa"/>
              <w:left w:w="144" w:type="dxa"/>
              <w:bottom w:w="144" w:type="dxa"/>
              <w:right w:w="144" w:type="dxa"/>
            </w:tcMar>
            <w:hideMark/>
          </w:tcPr>
          <w:p w:rsidR="002D20AE" w:rsidRPr="002D20AE" w:rsidRDefault="002D20AE" w:rsidP="008413DD">
            <w:pPr>
              <w:spacing w:before="600" w:after="0" w:line="240" w:lineRule="auto"/>
              <w:ind w:right="300"/>
              <w:jc w:val="center"/>
              <w:outlineLvl w:val="0"/>
              <w:rPr>
                <w:rFonts w:eastAsia="Times New Roman" w:cstheme="minorHAnsi"/>
                <w:b/>
                <w:bCs/>
                <w:kern w:val="36"/>
                <w:sz w:val="48"/>
                <w:szCs w:val="48"/>
              </w:rPr>
            </w:pPr>
            <w:r w:rsidRPr="002D20AE">
              <w:rPr>
                <w:rFonts w:eastAsia="Times New Roman" w:cstheme="minorHAnsi"/>
                <w:b/>
                <w:bCs/>
                <w:color w:val="2079C7"/>
                <w:kern w:val="36"/>
                <w:sz w:val="18"/>
                <w:szCs w:val="18"/>
              </w:rPr>
              <w:lastRenderedPageBreak/>
              <w:t>SKILLS</w:t>
            </w:r>
          </w:p>
          <w:p w:rsidR="002D20AE" w:rsidRPr="002D20AE" w:rsidRDefault="002D20AE" w:rsidP="008413DD">
            <w:pPr>
              <w:numPr>
                <w:ilvl w:val="0"/>
                <w:numId w:val="1"/>
              </w:numPr>
              <w:spacing w:before="320" w:after="0" w:line="240" w:lineRule="auto"/>
              <w:ind w:left="360" w:right="300"/>
              <w:jc w:val="center"/>
              <w:textAlignment w:val="baseline"/>
              <w:rPr>
                <w:rFonts w:eastAsia="Times New Roman" w:cstheme="minorHAnsi"/>
                <w:color w:val="434343"/>
                <w:sz w:val="16"/>
                <w:szCs w:val="16"/>
              </w:rPr>
            </w:pPr>
            <w:r w:rsidRPr="002D20AE">
              <w:rPr>
                <w:rFonts w:eastAsia="Times New Roman" w:cstheme="minorHAnsi"/>
                <w:color w:val="434343"/>
                <w:sz w:val="16"/>
                <w:szCs w:val="16"/>
              </w:rPr>
              <w:t>Training staff.</w:t>
            </w:r>
          </w:p>
          <w:p w:rsidR="002D20AE" w:rsidRPr="002D20AE" w:rsidRDefault="002D20AE" w:rsidP="008413DD">
            <w:pPr>
              <w:numPr>
                <w:ilvl w:val="0"/>
                <w:numId w:val="1"/>
              </w:numPr>
              <w:spacing w:after="0" w:line="240" w:lineRule="auto"/>
              <w:ind w:left="360" w:right="300"/>
              <w:jc w:val="center"/>
              <w:textAlignment w:val="baseline"/>
              <w:rPr>
                <w:rFonts w:eastAsia="Times New Roman" w:cstheme="minorHAnsi"/>
                <w:color w:val="434343"/>
                <w:sz w:val="16"/>
                <w:szCs w:val="16"/>
              </w:rPr>
            </w:pPr>
            <w:r w:rsidRPr="002D20AE">
              <w:rPr>
                <w:rFonts w:eastAsia="Times New Roman" w:cstheme="minorHAnsi"/>
                <w:color w:val="434343"/>
                <w:sz w:val="16"/>
                <w:szCs w:val="16"/>
              </w:rPr>
              <w:t>Problem Solving.</w:t>
            </w:r>
          </w:p>
          <w:p w:rsidR="002D20AE" w:rsidRPr="002D20AE" w:rsidRDefault="002D20AE" w:rsidP="008413DD">
            <w:pPr>
              <w:numPr>
                <w:ilvl w:val="0"/>
                <w:numId w:val="1"/>
              </w:numPr>
              <w:spacing w:after="0" w:line="240" w:lineRule="auto"/>
              <w:ind w:left="360" w:right="300"/>
              <w:jc w:val="center"/>
              <w:textAlignment w:val="baseline"/>
              <w:rPr>
                <w:rFonts w:eastAsia="Times New Roman" w:cstheme="minorHAnsi"/>
                <w:color w:val="434343"/>
                <w:sz w:val="16"/>
                <w:szCs w:val="16"/>
              </w:rPr>
            </w:pPr>
            <w:r w:rsidRPr="002D20AE">
              <w:rPr>
                <w:rFonts w:eastAsia="Times New Roman" w:cstheme="minorHAnsi"/>
                <w:color w:val="434343"/>
                <w:sz w:val="16"/>
                <w:szCs w:val="16"/>
              </w:rPr>
              <w:t>Advanced interpersonal skills.</w:t>
            </w:r>
          </w:p>
          <w:p w:rsidR="002D20AE" w:rsidRPr="002D20AE" w:rsidRDefault="002D20AE" w:rsidP="008413DD">
            <w:pPr>
              <w:numPr>
                <w:ilvl w:val="0"/>
                <w:numId w:val="1"/>
              </w:numPr>
              <w:spacing w:after="0" w:line="240" w:lineRule="auto"/>
              <w:ind w:left="360" w:right="300"/>
              <w:jc w:val="center"/>
              <w:textAlignment w:val="baseline"/>
              <w:rPr>
                <w:rFonts w:eastAsia="Times New Roman" w:cstheme="minorHAnsi"/>
                <w:color w:val="434343"/>
                <w:sz w:val="16"/>
                <w:szCs w:val="16"/>
              </w:rPr>
            </w:pPr>
            <w:r w:rsidRPr="002D20AE">
              <w:rPr>
                <w:rFonts w:eastAsia="Times New Roman" w:cstheme="minorHAnsi"/>
                <w:color w:val="434343"/>
                <w:sz w:val="16"/>
                <w:szCs w:val="16"/>
              </w:rPr>
              <w:t>Total guest indulgence.</w:t>
            </w:r>
          </w:p>
          <w:p w:rsidR="002D20AE" w:rsidRPr="002D20AE" w:rsidRDefault="002D20AE" w:rsidP="008413DD">
            <w:pPr>
              <w:numPr>
                <w:ilvl w:val="0"/>
                <w:numId w:val="1"/>
              </w:numPr>
              <w:spacing w:after="0" w:line="240" w:lineRule="auto"/>
              <w:ind w:left="360" w:right="300"/>
              <w:jc w:val="center"/>
              <w:textAlignment w:val="baseline"/>
              <w:rPr>
                <w:rFonts w:eastAsia="Times New Roman" w:cstheme="minorHAnsi"/>
                <w:color w:val="434343"/>
                <w:sz w:val="16"/>
                <w:szCs w:val="16"/>
              </w:rPr>
            </w:pPr>
            <w:r w:rsidRPr="002D20AE">
              <w:rPr>
                <w:rFonts w:eastAsia="Times New Roman" w:cstheme="minorHAnsi"/>
                <w:color w:val="434343"/>
                <w:sz w:val="16"/>
                <w:szCs w:val="16"/>
              </w:rPr>
              <w:t>POS, Micro, Aloha, and Microsoft Office computer comprehension with training received.</w:t>
            </w:r>
          </w:p>
          <w:p w:rsidR="002D20AE" w:rsidRPr="002D20AE" w:rsidRDefault="002D20AE" w:rsidP="008413DD">
            <w:pPr>
              <w:numPr>
                <w:ilvl w:val="0"/>
                <w:numId w:val="1"/>
              </w:numPr>
              <w:spacing w:after="0" w:line="240" w:lineRule="auto"/>
              <w:ind w:left="360" w:right="300"/>
              <w:jc w:val="center"/>
              <w:textAlignment w:val="baseline"/>
              <w:rPr>
                <w:rFonts w:eastAsia="Times New Roman" w:cstheme="minorHAnsi"/>
                <w:color w:val="434343"/>
                <w:sz w:val="16"/>
                <w:szCs w:val="16"/>
              </w:rPr>
            </w:pPr>
            <w:r w:rsidRPr="002D20AE">
              <w:rPr>
                <w:rFonts w:eastAsia="Times New Roman" w:cstheme="minorHAnsi"/>
                <w:color w:val="434343"/>
                <w:sz w:val="16"/>
                <w:szCs w:val="16"/>
              </w:rPr>
              <w:t>Extensive verbal communication.</w:t>
            </w:r>
          </w:p>
          <w:p w:rsidR="002D20AE" w:rsidRPr="002D20AE" w:rsidRDefault="002D20AE" w:rsidP="008413DD">
            <w:pPr>
              <w:numPr>
                <w:ilvl w:val="0"/>
                <w:numId w:val="1"/>
              </w:numPr>
              <w:spacing w:after="0" w:line="240" w:lineRule="auto"/>
              <w:ind w:left="360" w:right="300"/>
              <w:jc w:val="center"/>
              <w:textAlignment w:val="baseline"/>
              <w:rPr>
                <w:rFonts w:eastAsia="Times New Roman" w:cstheme="minorHAnsi"/>
                <w:color w:val="434343"/>
                <w:sz w:val="16"/>
                <w:szCs w:val="16"/>
              </w:rPr>
            </w:pPr>
            <w:r w:rsidRPr="002D20AE">
              <w:rPr>
                <w:rFonts w:eastAsia="Times New Roman" w:cstheme="minorHAnsi"/>
                <w:color w:val="434343"/>
                <w:sz w:val="16"/>
                <w:szCs w:val="16"/>
              </w:rPr>
              <w:t>Relationship/Team Building.</w:t>
            </w:r>
          </w:p>
          <w:p w:rsidR="002D20AE" w:rsidRPr="002D20AE" w:rsidRDefault="002D20AE" w:rsidP="008413DD">
            <w:pPr>
              <w:numPr>
                <w:ilvl w:val="0"/>
                <w:numId w:val="1"/>
              </w:numPr>
              <w:spacing w:after="0" w:line="240" w:lineRule="auto"/>
              <w:ind w:left="360" w:right="300"/>
              <w:jc w:val="center"/>
              <w:textAlignment w:val="baseline"/>
              <w:rPr>
                <w:rFonts w:eastAsia="Times New Roman" w:cstheme="minorHAnsi"/>
                <w:color w:val="434343"/>
                <w:sz w:val="16"/>
                <w:szCs w:val="16"/>
              </w:rPr>
            </w:pPr>
            <w:r w:rsidRPr="002D20AE">
              <w:rPr>
                <w:rFonts w:eastAsia="Times New Roman" w:cstheme="minorHAnsi"/>
                <w:color w:val="434343"/>
                <w:sz w:val="16"/>
                <w:szCs w:val="16"/>
              </w:rPr>
              <w:t>Fast learning.</w:t>
            </w:r>
          </w:p>
          <w:p w:rsidR="002D20AE" w:rsidRPr="002D20AE" w:rsidRDefault="002D20AE" w:rsidP="008413DD">
            <w:pPr>
              <w:numPr>
                <w:ilvl w:val="0"/>
                <w:numId w:val="1"/>
              </w:numPr>
              <w:spacing w:after="0" w:line="240" w:lineRule="auto"/>
              <w:ind w:left="360" w:right="300"/>
              <w:jc w:val="center"/>
              <w:textAlignment w:val="baseline"/>
              <w:rPr>
                <w:rFonts w:eastAsia="Times New Roman" w:cstheme="minorHAnsi"/>
                <w:color w:val="434343"/>
                <w:sz w:val="16"/>
                <w:szCs w:val="16"/>
              </w:rPr>
            </w:pPr>
            <w:r w:rsidRPr="002D20AE">
              <w:rPr>
                <w:rFonts w:eastAsia="Times New Roman" w:cstheme="minorHAnsi"/>
                <w:color w:val="434343"/>
                <w:sz w:val="16"/>
                <w:szCs w:val="16"/>
              </w:rPr>
              <w:t>Goal oriented.</w:t>
            </w:r>
          </w:p>
          <w:p w:rsidR="002D20AE" w:rsidRPr="002D20AE" w:rsidRDefault="002D20AE" w:rsidP="008413DD">
            <w:pPr>
              <w:numPr>
                <w:ilvl w:val="0"/>
                <w:numId w:val="1"/>
              </w:numPr>
              <w:spacing w:after="0" w:line="240" w:lineRule="auto"/>
              <w:ind w:left="360" w:right="300"/>
              <w:jc w:val="center"/>
              <w:textAlignment w:val="baseline"/>
              <w:rPr>
                <w:rFonts w:eastAsia="Times New Roman" w:cstheme="minorHAnsi"/>
                <w:color w:val="434343"/>
                <w:sz w:val="16"/>
                <w:szCs w:val="16"/>
              </w:rPr>
            </w:pPr>
            <w:r w:rsidRPr="002D20AE">
              <w:rPr>
                <w:rFonts w:eastAsia="Times New Roman" w:cstheme="minorHAnsi"/>
                <w:color w:val="434343"/>
                <w:sz w:val="16"/>
                <w:szCs w:val="16"/>
              </w:rPr>
              <w:t>Commitment to quality service.</w:t>
            </w:r>
          </w:p>
          <w:p w:rsidR="002D20AE" w:rsidRPr="002D20AE" w:rsidRDefault="002D20AE" w:rsidP="008413DD">
            <w:pPr>
              <w:numPr>
                <w:ilvl w:val="0"/>
                <w:numId w:val="1"/>
              </w:numPr>
              <w:spacing w:after="0" w:line="240" w:lineRule="auto"/>
              <w:ind w:left="360" w:right="300"/>
              <w:jc w:val="center"/>
              <w:textAlignment w:val="baseline"/>
              <w:rPr>
                <w:rFonts w:eastAsia="Times New Roman" w:cstheme="minorHAnsi"/>
                <w:color w:val="434343"/>
                <w:sz w:val="16"/>
                <w:szCs w:val="16"/>
              </w:rPr>
            </w:pPr>
            <w:r w:rsidRPr="002D20AE">
              <w:rPr>
                <w:rFonts w:eastAsia="Times New Roman" w:cstheme="minorHAnsi"/>
                <w:color w:val="434343"/>
                <w:sz w:val="16"/>
                <w:szCs w:val="16"/>
              </w:rPr>
              <w:t>High performance in fast-paced, and high-demand environments.</w:t>
            </w:r>
          </w:p>
          <w:p w:rsidR="002D20AE" w:rsidRPr="002D20AE" w:rsidRDefault="002D20AE" w:rsidP="008413DD">
            <w:pPr>
              <w:numPr>
                <w:ilvl w:val="0"/>
                <w:numId w:val="1"/>
              </w:numPr>
              <w:spacing w:after="0" w:line="240" w:lineRule="auto"/>
              <w:ind w:left="360" w:right="300"/>
              <w:jc w:val="center"/>
              <w:textAlignment w:val="baseline"/>
              <w:rPr>
                <w:rFonts w:eastAsia="Times New Roman" w:cstheme="minorHAnsi"/>
                <w:color w:val="434343"/>
                <w:sz w:val="16"/>
                <w:szCs w:val="16"/>
              </w:rPr>
            </w:pPr>
            <w:r w:rsidRPr="002D20AE">
              <w:rPr>
                <w:rFonts w:eastAsia="Times New Roman" w:cstheme="minorHAnsi"/>
                <w:color w:val="434343"/>
                <w:sz w:val="16"/>
                <w:szCs w:val="16"/>
              </w:rPr>
              <w:t>Staff motivator.</w:t>
            </w:r>
          </w:p>
          <w:p w:rsidR="002D20AE" w:rsidRPr="002D20AE" w:rsidRDefault="002D20AE" w:rsidP="008413DD">
            <w:pPr>
              <w:numPr>
                <w:ilvl w:val="0"/>
                <w:numId w:val="1"/>
              </w:numPr>
              <w:spacing w:after="0" w:line="240" w:lineRule="auto"/>
              <w:ind w:left="360" w:right="300"/>
              <w:jc w:val="center"/>
              <w:textAlignment w:val="baseline"/>
              <w:rPr>
                <w:rFonts w:eastAsia="Times New Roman" w:cstheme="minorHAnsi"/>
                <w:color w:val="434343"/>
                <w:sz w:val="16"/>
                <w:szCs w:val="16"/>
              </w:rPr>
            </w:pPr>
            <w:r w:rsidRPr="002D20AE">
              <w:rPr>
                <w:rFonts w:eastAsia="Times New Roman" w:cstheme="minorHAnsi"/>
                <w:color w:val="434343"/>
                <w:sz w:val="16"/>
                <w:szCs w:val="16"/>
              </w:rPr>
              <w:t>Profit Enhancement.</w:t>
            </w:r>
          </w:p>
          <w:p w:rsidR="002D20AE" w:rsidRPr="002D20AE" w:rsidRDefault="002D20AE" w:rsidP="008413DD">
            <w:pPr>
              <w:numPr>
                <w:ilvl w:val="0"/>
                <w:numId w:val="1"/>
              </w:numPr>
              <w:spacing w:after="0" w:line="240" w:lineRule="auto"/>
              <w:ind w:left="360" w:right="300"/>
              <w:jc w:val="center"/>
              <w:textAlignment w:val="baseline"/>
              <w:rPr>
                <w:rFonts w:eastAsia="Times New Roman" w:cstheme="minorHAnsi"/>
                <w:color w:val="434343"/>
                <w:sz w:val="16"/>
                <w:szCs w:val="16"/>
              </w:rPr>
            </w:pPr>
            <w:r w:rsidRPr="002D20AE">
              <w:rPr>
                <w:rFonts w:eastAsia="Times New Roman" w:cstheme="minorHAnsi"/>
                <w:color w:val="434343"/>
                <w:sz w:val="16"/>
                <w:szCs w:val="16"/>
              </w:rPr>
              <w:t>Quality control.</w:t>
            </w:r>
          </w:p>
          <w:p w:rsidR="002D20AE" w:rsidRPr="002D20AE" w:rsidRDefault="002D20AE" w:rsidP="008413DD">
            <w:pPr>
              <w:numPr>
                <w:ilvl w:val="0"/>
                <w:numId w:val="1"/>
              </w:numPr>
              <w:spacing w:after="0" w:line="240" w:lineRule="auto"/>
              <w:ind w:left="360" w:right="300"/>
              <w:jc w:val="center"/>
              <w:textAlignment w:val="baseline"/>
              <w:rPr>
                <w:rFonts w:eastAsia="Times New Roman" w:cstheme="minorHAnsi"/>
                <w:color w:val="434343"/>
                <w:sz w:val="16"/>
                <w:szCs w:val="16"/>
              </w:rPr>
            </w:pPr>
            <w:r w:rsidRPr="002D20AE">
              <w:rPr>
                <w:rFonts w:eastAsia="Times New Roman" w:cstheme="minorHAnsi"/>
                <w:color w:val="434343"/>
                <w:sz w:val="16"/>
                <w:szCs w:val="16"/>
              </w:rPr>
              <w:t>Money management.</w:t>
            </w:r>
          </w:p>
          <w:p w:rsidR="002D20AE" w:rsidRPr="002D20AE" w:rsidRDefault="002D20AE" w:rsidP="008413DD">
            <w:pPr>
              <w:numPr>
                <w:ilvl w:val="0"/>
                <w:numId w:val="1"/>
              </w:numPr>
              <w:spacing w:after="0" w:line="240" w:lineRule="auto"/>
              <w:ind w:left="360" w:right="300"/>
              <w:jc w:val="center"/>
              <w:textAlignment w:val="baseline"/>
              <w:rPr>
                <w:rFonts w:eastAsia="Times New Roman" w:cstheme="minorHAnsi"/>
                <w:color w:val="434343"/>
                <w:sz w:val="16"/>
                <w:szCs w:val="16"/>
              </w:rPr>
            </w:pPr>
            <w:r w:rsidRPr="002D20AE">
              <w:rPr>
                <w:rFonts w:eastAsia="Times New Roman" w:cstheme="minorHAnsi"/>
                <w:color w:val="434343"/>
                <w:sz w:val="16"/>
                <w:szCs w:val="16"/>
              </w:rPr>
              <w:t>Louisiana Responsible Vendor</w:t>
            </w:r>
          </w:p>
          <w:p w:rsidR="002D20AE" w:rsidRPr="002D20AE" w:rsidRDefault="002D20AE" w:rsidP="008413DD">
            <w:pPr>
              <w:numPr>
                <w:ilvl w:val="0"/>
                <w:numId w:val="1"/>
              </w:numPr>
              <w:spacing w:after="0" w:line="240" w:lineRule="auto"/>
              <w:ind w:left="360" w:right="300"/>
              <w:jc w:val="center"/>
              <w:textAlignment w:val="baseline"/>
              <w:rPr>
                <w:rFonts w:eastAsia="Times New Roman" w:cstheme="minorHAnsi"/>
                <w:color w:val="434343"/>
                <w:sz w:val="16"/>
                <w:szCs w:val="16"/>
              </w:rPr>
            </w:pPr>
            <w:r w:rsidRPr="002D20AE">
              <w:rPr>
                <w:rFonts w:eastAsia="Times New Roman" w:cstheme="minorHAnsi"/>
                <w:color w:val="434343"/>
                <w:sz w:val="16"/>
                <w:szCs w:val="16"/>
              </w:rPr>
              <w:t>Permit</w:t>
            </w:r>
          </w:p>
          <w:p w:rsidR="002D20AE" w:rsidRPr="002D20AE" w:rsidRDefault="002D20AE" w:rsidP="008413DD">
            <w:pPr>
              <w:spacing w:before="600" w:after="0" w:line="240" w:lineRule="auto"/>
              <w:ind w:right="300"/>
              <w:jc w:val="center"/>
              <w:outlineLvl w:val="0"/>
              <w:rPr>
                <w:rFonts w:eastAsia="Times New Roman" w:cstheme="minorHAnsi"/>
                <w:b/>
                <w:bCs/>
                <w:kern w:val="36"/>
                <w:sz w:val="48"/>
                <w:szCs w:val="48"/>
              </w:rPr>
            </w:pPr>
            <w:r w:rsidRPr="002D20AE">
              <w:rPr>
                <w:rFonts w:eastAsia="Times New Roman" w:cstheme="minorHAnsi"/>
                <w:b/>
                <w:bCs/>
                <w:color w:val="2079C7"/>
                <w:kern w:val="36"/>
                <w:sz w:val="18"/>
                <w:szCs w:val="18"/>
              </w:rPr>
              <w:t>EDUCATION</w:t>
            </w:r>
          </w:p>
          <w:p w:rsidR="002D20AE" w:rsidRPr="002D20AE" w:rsidRDefault="002D20AE" w:rsidP="008413DD">
            <w:pPr>
              <w:spacing w:before="320" w:after="0" w:line="240" w:lineRule="auto"/>
              <w:ind w:right="300"/>
              <w:jc w:val="center"/>
              <w:outlineLvl w:val="1"/>
              <w:rPr>
                <w:rFonts w:eastAsia="Times New Roman" w:cstheme="minorHAnsi"/>
                <w:b/>
                <w:bCs/>
                <w:sz w:val="36"/>
                <w:szCs w:val="36"/>
              </w:rPr>
            </w:pPr>
            <w:r w:rsidRPr="002D20AE">
              <w:rPr>
                <w:rFonts w:eastAsia="Times New Roman" w:cstheme="minorHAnsi"/>
                <w:b/>
                <w:bCs/>
                <w:color w:val="000000"/>
              </w:rPr>
              <w:t xml:space="preserve">Crescent School of Gaming and Bartending — </w:t>
            </w:r>
            <w:r w:rsidRPr="002D20AE">
              <w:rPr>
                <w:rFonts w:eastAsia="Times New Roman" w:cstheme="minorHAnsi"/>
                <w:b/>
                <w:bCs/>
                <w:i/>
                <w:iCs/>
                <w:color w:val="000000"/>
              </w:rPr>
              <w:t>Certificate of Completion</w:t>
            </w:r>
          </w:p>
          <w:p w:rsidR="002D20AE" w:rsidRPr="002D20AE" w:rsidRDefault="002D20AE" w:rsidP="008413DD">
            <w:pPr>
              <w:spacing w:before="100" w:after="100" w:line="240" w:lineRule="auto"/>
              <w:ind w:right="300"/>
              <w:jc w:val="center"/>
              <w:outlineLvl w:val="2"/>
              <w:rPr>
                <w:rFonts w:eastAsia="Times New Roman" w:cstheme="minorHAnsi"/>
                <w:b/>
                <w:bCs/>
                <w:sz w:val="27"/>
                <w:szCs w:val="27"/>
              </w:rPr>
            </w:pPr>
            <w:r w:rsidRPr="002D20AE">
              <w:rPr>
                <w:rFonts w:eastAsia="Times New Roman" w:cstheme="minorHAnsi"/>
                <w:color w:val="666666"/>
                <w:sz w:val="16"/>
                <w:szCs w:val="16"/>
              </w:rPr>
              <w:t>March 2012 - June 2012</w:t>
            </w:r>
          </w:p>
          <w:p w:rsidR="002D20AE" w:rsidRPr="002D20AE" w:rsidRDefault="002D20AE" w:rsidP="008413DD">
            <w:pPr>
              <w:spacing w:before="320" w:after="0" w:line="240" w:lineRule="auto"/>
              <w:ind w:right="300"/>
              <w:jc w:val="center"/>
              <w:outlineLvl w:val="1"/>
              <w:rPr>
                <w:rFonts w:eastAsia="Times New Roman" w:cstheme="minorHAnsi"/>
                <w:b/>
                <w:bCs/>
                <w:sz w:val="36"/>
                <w:szCs w:val="36"/>
              </w:rPr>
            </w:pPr>
            <w:r w:rsidRPr="002D20AE">
              <w:rPr>
                <w:rFonts w:eastAsia="Times New Roman" w:cstheme="minorHAnsi"/>
                <w:b/>
                <w:bCs/>
                <w:color w:val="000000"/>
              </w:rPr>
              <w:t xml:space="preserve">Gulfport High School  — </w:t>
            </w:r>
            <w:r w:rsidRPr="002D20AE">
              <w:rPr>
                <w:rFonts w:eastAsia="Times New Roman" w:cstheme="minorHAnsi"/>
                <w:b/>
                <w:bCs/>
                <w:i/>
                <w:iCs/>
                <w:color w:val="000000"/>
              </w:rPr>
              <w:t>Diploma</w:t>
            </w:r>
          </w:p>
          <w:p w:rsidR="002D20AE" w:rsidRPr="002D20AE" w:rsidRDefault="002D20AE" w:rsidP="008413DD">
            <w:pPr>
              <w:spacing w:before="100" w:after="100" w:line="240" w:lineRule="auto"/>
              <w:ind w:right="300"/>
              <w:jc w:val="center"/>
              <w:outlineLvl w:val="2"/>
              <w:rPr>
                <w:rFonts w:eastAsia="Times New Roman" w:cstheme="minorHAnsi"/>
                <w:b/>
                <w:bCs/>
                <w:sz w:val="27"/>
                <w:szCs w:val="27"/>
              </w:rPr>
            </w:pPr>
            <w:r w:rsidRPr="008413DD">
              <w:rPr>
                <w:rFonts w:eastAsia="Times New Roman" w:cstheme="minorHAnsi"/>
                <w:color w:val="666666"/>
                <w:sz w:val="16"/>
                <w:szCs w:val="16"/>
              </w:rPr>
              <w:t>August 2004 - May</w:t>
            </w:r>
            <w:r w:rsidRPr="002D20AE">
              <w:rPr>
                <w:rFonts w:eastAsia="Times New Roman" w:cstheme="minorHAnsi"/>
                <w:color w:val="666666"/>
                <w:sz w:val="16"/>
                <w:szCs w:val="16"/>
              </w:rPr>
              <w:t xml:space="preserve"> 2008</w:t>
            </w:r>
          </w:p>
        </w:tc>
      </w:tr>
    </w:tbl>
    <w:p w:rsidR="002D20AE" w:rsidRPr="002D20AE" w:rsidRDefault="002D20AE" w:rsidP="002D20AE">
      <w:pPr>
        <w:spacing w:after="0" w:line="240" w:lineRule="auto"/>
        <w:rPr>
          <w:rFonts w:ascii="Times New Roman" w:eastAsia="Times New Roman" w:hAnsi="Times New Roman" w:cs="Times New Roman"/>
          <w:sz w:val="24"/>
          <w:szCs w:val="24"/>
        </w:rPr>
      </w:pPr>
    </w:p>
    <w:p w:rsidR="00A445C7" w:rsidRDefault="00A445C7"/>
    <w:sectPr w:rsidR="00A445C7" w:rsidSect="002D20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0436C"/>
    <w:multiLevelType w:val="multilevel"/>
    <w:tmpl w:val="A75E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0AE"/>
    <w:rsid w:val="002D20AE"/>
    <w:rsid w:val="004D55B3"/>
    <w:rsid w:val="008413DD"/>
    <w:rsid w:val="008B6326"/>
    <w:rsid w:val="00A445C7"/>
    <w:rsid w:val="00E56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DD859-3CB4-4401-937B-95E44577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D20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D20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D20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0A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D20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2D20A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D20A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07999">
      <w:bodyDiv w:val="1"/>
      <w:marLeft w:val="0"/>
      <w:marRight w:val="0"/>
      <w:marTop w:val="0"/>
      <w:marBottom w:val="0"/>
      <w:divBdr>
        <w:top w:val="none" w:sz="0" w:space="0" w:color="auto"/>
        <w:left w:val="none" w:sz="0" w:space="0" w:color="auto"/>
        <w:bottom w:val="none" w:sz="0" w:space="0" w:color="auto"/>
        <w:right w:val="none" w:sz="0" w:space="0" w:color="auto"/>
      </w:divBdr>
      <w:divsChild>
        <w:div w:id="219445717">
          <w:marLeft w:val="-768"/>
          <w:marRight w:val="0"/>
          <w:marTop w:val="0"/>
          <w:marBottom w:val="0"/>
          <w:divBdr>
            <w:top w:val="none" w:sz="0" w:space="0" w:color="auto"/>
            <w:left w:val="none" w:sz="0" w:space="0" w:color="auto"/>
            <w:bottom w:val="none" w:sz="0" w:space="0" w:color="auto"/>
            <w:right w:val="none" w:sz="0" w:space="0" w:color="auto"/>
          </w:divBdr>
        </w:div>
      </w:divsChild>
    </w:div>
    <w:div w:id="884220711">
      <w:bodyDiv w:val="1"/>
      <w:marLeft w:val="0"/>
      <w:marRight w:val="0"/>
      <w:marTop w:val="0"/>
      <w:marBottom w:val="0"/>
      <w:divBdr>
        <w:top w:val="none" w:sz="0" w:space="0" w:color="auto"/>
        <w:left w:val="none" w:sz="0" w:space="0" w:color="auto"/>
        <w:bottom w:val="none" w:sz="0" w:space="0" w:color="auto"/>
        <w:right w:val="none" w:sz="0" w:space="0" w:color="auto"/>
      </w:divBdr>
      <w:divsChild>
        <w:div w:id="612834024">
          <w:marLeft w:val="-768"/>
          <w:marRight w:val="0"/>
          <w:marTop w:val="0"/>
          <w:marBottom w:val="0"/>
          <w:divBdr>
            <w:top w:val="none" w:sz="0" w:space="0" w:color="auto"/>
            <w:left w:val="none" w:sz="0" w:space="0" w:color="auto"/>
            <w:bottom w:val="none" w:sz="0" w:space="0" w:color="auto"/>
            <w:right w:val="none" w:sz="0" w:space="0" w:color="auto"/>
          </w:divBdr>
        </w:div>
      </w:divsChild>
    </w:div>
    <w:div w:id="972633047">
      <w:bodyDiv w:val="1"/>
      <w:marLeft w:val="0"/>
      <w:marRight w:val="0"/>
      <w:marTop w:val="0"/>
      <w:marBottom w:val="0"/>
      <w:divBdr>
        <w:top w:val="none" w:sz="0" w:space="0" w:color="auto"/>
        <w:left w:val="none" w:sz="0" w:space="0" w:color="auto"/>
        <w:bottom w:val="none" w:sz="0" w:space="0" w:color="auto"/>
        <w:right w:val="none" w:sz="0" w:space="0" w:color="auto"/>
      </w:divBdr>
      <w:divsChild>
        <w:div w:id="1292323166">
          <w:marLeft w:val="-768"/>
          <w:marRight w:val="0"/>
          <w:marTop w:val="0"/>
          <w:marBottom w:val="0"/>
          <w:divBdr>
            <w:top w:val="none" w:sz="0" w:space="0" w:color="auto"/>
            <w:left w:val="none" w:sz="0" w:space="0" w:color="auto"/>
            <w:bottom w:val="none" w:sz="0" w:space="0" w:color="auto"/>
            <w:right w:val="none" w:sz="0" w:space="0" w:color="auto"/>
          </w:divBdr>
        </w:div>
      </w:divsChild>
    </w:div>
    <w:div w:id="1876655320">
      <w:bodyDiv w:val="1"/>
      <w:marLeft w:val="0"/>
      <w:marRight w:val="0"/>
      <w:marTop w:val="0"/>
      <w:marBottom w:val="0"/>
      <w:divBdr>
        <w:top w:val="none" w:sz="0" w:space="0" w:color="auto"/>
        <w:left w:val="none" w:sz="0" w:space="0" w:color="auto"/>
        <w:bottom w:val="none" w:sz="0" w:space="0" w:color="auto"/>
        <w:right w:val="none" w:sz="0" w:space="0" w:color="auto"/>
      </w:divBdr>
      <w:divsChild>
        <w:div w:id="1473866936">
          <w:marLeft w:val="-76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2017-09-25T20:13:00Z</dcterms:created>
  <dcterms:modified xsi:type="dcterms:W3CDTF">2017-09-25T21:28:00Z</dcterms:modified>
</cp:coreProperties>
</file>