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700.0" w:type="pct"/>
        <w:tblLayout w:type="fixed"/>
        <w:tblLook w:val="0400"/>
      </w:tblPr>
      <w:tblGrid>
        <w:gridCol w:w="2040"/>
        <w:gridCol w:w="10200"/>
        <w:tblGridChange w:id="0">
          <w:tblGrid>
            <w:gridCol w:w="2040"/>
            <w:gridCol w:w="10200"/>
          </w:tblGrid>
        </w:tblGridChange>
      </w:tblGrid>
      <w:tr>
        <w:trPr>
          <w:trHeight w:val="1580" w:hRule="atLeast"/>
        </w:trPr>
        <w:tc>
          <w:tcPr>
            <w:shd w:fill="434d54" w:val="clear"/>
            <w:tcMar>
              <w:top w:w="640.0" w:type="dxa"/>
              <w:left w:w="70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shd w:fill="auto" w:val="clear"/>
              </w:rPr>
              <w:drawing>
                <wp:inline distB="0" distT="0" distL="0" distR="0">
                  <wp:extent cx="836550" cy="797344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550" cy="7973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34d54" w:val="clear"/>
            <w:tcMar>
              <w:top w:w="640.0" w:type="dxa"/>
              <w:left w:w="460.0" w:type="dxa"/>
              <w:bottom w:w="0.0" w:type="dxa"/>
              <w:right w:w="700.0" w:type="dxa"/>
            </w:tcMar>
          </w:tcPr>
          <w:p w:rsidR="00000000" w:rsidDel="00000000" w:rsidP="00000000" w:rsidRDefault="00000000" w:rsidRPr="00000000" w14:paraId="00000003">
            <w:pPr>
              <w:spacing w:line="680" w:lineRule="auto"/>
              <w:rPr>
                <w:rFonts w:ascii="Arial" w:cs="Arial" w:eastAsia="Arial" w:hAnsi="Arial"/>
                <w:color w:val="ffffff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ffffff"/>
                <w:sz w:val="68"/>
                <w:szCs w:val="68"/>
                <w:vertAlign w:val="baseline"/>
                <w:rtl w:val="0"/>
              </w:rPr>
              <w:t xml:space="preserve">JODIE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ffffff"/>
                <w:sz w:val="68"/>
                <w:szCs w:val="6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ffffff"/>
                <w:sz w:val="68"/>
                <w:szCs w:val="68"/>
                <w:vertAlign w:val="baseline"/>
                <w:rtl w:val="0"/>
              </w:rPr>
              <w:t xml:space="preserve">BELL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jodiekbell@gmail.com  /  C: 225-828-1100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17623 Feather Ridge Dr, Prairieville, LA 70769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40.0" w:type="dxa"/>
        <w:jc w:val="left"/>
        <w:tblInd w:w="0.0" w:type="pct"/>
        <w:tblLayout w:type="fixed"/>
        <w:tblLook w:val="0400"/>
      </w:tblPr>
      <w:tblGrid>
        <w:gridCol w:w="10840"/>
        <w:tblGridChange w:id="0">
          <w:tblGrid>
            <w:gridCol w:w="10840"/>
          </w:tblGrid>
        </w:tblGridChange>
      </w:tblGrid>
      <w:tr>
        <w:tc>
          <w:tcPr>
            <w:tcMar>
              <w:top w:w="300.0" w:type="dxa"/>
              <w:left w:w="0.0" w:type="dxa"/>
              <w:bottom w:w="1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color w:val="494c4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494c4e"/>
                <w:sz w:val="20"/>
                <w:szCs w:val="20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Dedicated Business Developer offering excellent communication, listening and problem-solving skills. Able to drive positive customer experiences by promoting customer-centric behaviors and actions, evaluating customer needs and implementing product and service solutions to enhance customer loyalty.</w:t>
      </w:r>
    </w:p>
    <w:tbl>
      <w:tblPr>
        <w:tblStyle w:val="Table3"/>
        <w:tblW w:w="10840.0" w:type="dxa"/>
        <w:jc w:val="left"/>
        <w:tblInd w:w="0.0" w:type="pct"/>
        <w:tblBorders>
          <w:top w:color="c0c5cf" w:space="0" w:sz="8" w:val="single"/>
        </w:tblBorders>
        <w:tblLayout w:type="fixed"/>
        <w:tblLook w:val="0400"/>
      </w:tblPr>
      <w:tblGrid>
        <w:gridCol w:w="10840"/>
        <w:tblGridChange w:id="0">
          <w:tblGrid>
            <w:gridCol w:w="10840"/>
          </w:tblGrid>
        </w:tblGridChange>
      </w:tblGrid>
      <w:tr>
        <w:tc>
          <w:tcPr>
            <w:tcMar>
              <w:top w:w="300.0" w:type="dxa"/>
              <w:left w:w="0.0" w:type="dxa"/>
              <w:bottom w:w="1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494c4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494c4e"/>
                <w:sz w:val="20"/>
                <w:szCs w:val="20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494c4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36.0" w:type="dxa"/>
        <w:jc w:val="left"/>
        <w:tblInd w:w="5.0" w:type="pct"/>
        <w:tblLayout w:type="fixed"/>
        <w:tblLook w:val="0400"/>
      </w:tblPr>
      <w:tblGrid>
        <w:gridCol w:w="5418"/>
        <w:gridCol w:w="5418"/>
        <w:tblGridChange w:id="0">
          <w:tblGrid>
            <w:gridCol w:w="5418"/>
            <w:gridCol w:w="5418"/>
          </w:tblGrid>
        </w:tblGridChange>
      </w:tblGrid>
      <w:tr>
        <w:tc>
          <w:tcPr>
            <w:tcMar>
              <w:top w:w="5.0" w:type="dxa"/>
              <w:left w:w="5.0" w:type="dxa"/>
              <w:bottom w:w="305.0" w:type="dxa"/>
              <w:right w:w="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Employee communications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Candidate sourcing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Strategic planning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Employee engagement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hire orientation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Recruiting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Compensation/payroll</w:t>
            </w:r>
          </w:p>
        </w:tc>
        <w:tc>
          <w:tcPr>
            <w:tcMar>
              <w:top w:w="5.0" w:type="dxa"/>
              <w:left w:w="5.0" w:type="dxa"/>
              <w:bottom w:w="305.0" w:type="dxa"/>
              <w:right w:w="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Employee relations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Regulatory compliance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 agreements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OSHA inspections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Training and development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Compensation administration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color="000000" w:space="13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452"/>
              <w:jc w:val="left"/>
              <w:rPr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Hiring and retention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40.0" w:type="dxa"/>
        <w:jc w:val="left"/>
        <w:tblInd w:w="0.0" w:type="pct"/>
        <w:tblBorders>
          <w:top w:color="c0c5cf" w:space="0" w:sz="8" w:val="single"/>
        </w:tblBorders>
        <w:tblLayout w:type="fixed"/>
        <w:tblLook w:val="0400"/>
      </w:tblPr>
      <w:tblGrid>
        <w:gridCol w:w="10840"/>
        <w:tblGridChange w:id="0">
          <w:tblGrid>
            <w:gridCol w:w="10840"/>
          </w:tblGrid>
        </w:tblGridChange>
      </w:tblGrid>
      <w:tr>
        <w:tc>
          <w:tcPr>
            <w:tcMar>
              <w:top w:w="300.0" w:type="dxa"/>
              <w:left w:w="0.0" w:type="dxa"/>
              <w:bottom w:w="1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494c4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494c4e"/>
                <w:sz w:val="20"/>
                <w:szCs w:val="20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color="ffffff" w:space="0" w:sz="48" w:val="single"/>
          <w:right w:space="0" w:sz="0" w:val="nil"/>
          <w:between w:space="0" w:sz="0" w:val="nil"/>
        </w:pBdr>
        <w:shd w:fill="ffffff" w:val="clear"/>
        <w:tabs>
          <w:tab w:val="right" w:pos="108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Account Executive/Branch Manager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 / Nationwide Skilled Trades - Baton Rouge, 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01/2017 - 11/2018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Outside Sales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* Targeted 25 prospective clients a day ;</w:t>
        <w:br w:type="textWrapping"/>
        <w:t xml:space="preserve">* Closed new business deals by utilizing my experience and sales tactics of recognizing customer needs, and</w:t>
        <w:br w:type="textWrapping"/>
        <w:t xml:space="preserve">averaged 4 new customers a week.</w:t>
        <w:br w:type="textWrapping"/>
        <w:t xml:space="preserve">* Increased sales by 100%.</w:t>
        <w:br w:type="textWrapping"/>
        <w:t xml:space="preserve">* Raised Gross Margin from 0% to 35%.</w:t>
        <w:br w:type="textWrapping"/>
        <w:t xml:space="preserve">Started company from the ground up* Account Management * Maintained site visits weekly on all existing clients, which would range from 10-15 clients. * Helped the company maintain approximately 700 billable hours per week.</w:t>
        <w:br w:type="textWrapping"/>
        <w:t xml:space="preserve">Recruiting * Used multiple resources for recruiting including ZipRecruiter, Craigslist, Indeed, The Advocate and Social Media. * Extensive screening on employees, including past job experience, on site drug testing, and reference checks.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 Customer Service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* Upon getting new accounts, bring customers donuts or promotional items.</w:t>
        <w:br w:type="textWrapping"/>
        <w:br w:type="textWrapping"/>
        <w:t xml:space="preserve">* Brought potential clients to lunch to better understand their staffing needs and ensure our company was a good fit.</w:t>
        <w:br w:type="textWrapping"/>
        <w:br w:type="textWrapping"/>
        <w:t xml:space="preserve">* Made 25 daily telemarketing calls to make appointments for new business.</w:t>
        <w:br w:type="textWrapping"/>
        <w:br w:type="textWrapping"/>
        <w:t xml:space="preserve">* Make 2 appointments a day.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000000" w:space="0" w:sz="0" w:val="none"/>
          <w:left w:space="0" w:sz="0" w:val="nil"/>
          <w:bottom w:color="ffffff" w:space="0" w:sz="48" w:val="single"/>
          <w:right w:space="0" w:sz="0" w:val="nil"/>
          <w:between w:space="0" w:sz="0" w:val="nil"/>
        </w:pBdr>
        <w:shd w:fill="ffffff" w:val="clear"/>
        <w:tabs>
          <w:tab w:val="right" w:pos="10820"/>
        </w:tabs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Account Executive/Assistant Branch Manager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 / Pirate Staffing - Baton Rouge, 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10/2016 - 01/2017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Outside Sales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• Targeted 25 prospective clients a day</w:t>
        <w:br w:type="textWrapping"/>
        <w:t xml:space="preserve">• Closed new business deals by utilizing my experience and sales tactics of recognizing customer needs, and averaged 4 new customers a week.</w:t>
        <w:br w:type="textWrapping"/>
        <w:t xml:space="preserve">• Increased sales by 150%.</w:t>
        <w:br w:type="textWrapping"/>
        <w:t xml:space="preserve">• Raised Gross Margin from 20% to 32%.</w:t>
        <w:br w:type="textWrapping"/>
        <w:br w:type="textWrapping"/>
        <w:t xml:space="preserve">Account Management • Maintained site visits weekly on all existing clients, which would range from 10-15 clients. • Helped the company maintain approximately 288 billable hours per week.</w:t>
        <w:br w:type="textWrapping"/>
        <w:t xml:space="preserve">Recruiting • Used multiple resources for recruiting including ZipRecruiter, Craigslist, Indeed, The Advocate and Social Media. • Extensive screening on employees, including past job experience, on site drug testing, and reference checks.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Customer Service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• Upon getting new accounts, bring customers donuts or promotional items.</w:t>
        <w:br w:type="textWrapping"/>
        <w:t xml:space="preserve">• Brought potential clients to lunch to better understand their staffing needs and ensure our company was a good fit.</w:t>
        <w:br w:type="textWrapping"/>
        <w:t xml:space="preserve">• Made 25 daily telemarketing calls to make appointments for new business.</w:t>
        <w:br w:type="textWrapping"/>
        <w:t xml:space="preserve">• Make 2 appointments a day.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000000" w:space="0" w:sz="0" w:val="none"/>
          <w:left w:space="0" w:sz="0" w:val="nil"/>
          <w:bottom w:color="ffffff" w:space="0" w:sz="48" w:val="single"/>
          <w:right w:space="0" w:sz="0" w:val="nil"/>
          <w:between w:space="0" w:sz="0" w:val="nil"/>
        </w:pBdr>
        <w:shd w:fill="ffffff" w:val="clear"/>
        <w:tabs>
          <w:tab w:val="right" w:pos="10820"/>
        </w:tabs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Account Executive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 / Savard Labor &amp; Marine - Gonzales, 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12/2014 - 10/2016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Outside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• Targeted 25 prospective clients a day</w:t>
        <w:br w:type="textWrapping"/>
        <w:t xml:space="preserve">• Closed new business deals by utilizing my experience and sales tactics of recognizing customer needs, and averaged 4 new customers a week.</w:t>
        <w:br w:type="textWrapping"/>
        <w:t xml:space="preserve">• Increased sales by 44%.</w:t>
        <w:br w:type="textWrapping"/>
        <w:br w:type="textWrapping"/>
        <w:t xml:space="preserve">Account Management • Maintained site visits weekly on all existing clients, which would range from 10-15 clients. • Helped the company maintain approximately 1170 billable hours per week.</w:t>
        <w:br w:type="textWrapping"/>
        <w:t xml:space="preserve">Recruiting • Used multiple resources for recruiting including ZipRecruiter, Craigslist, Indeed, The Advocate and Social Media. • Extensive screening on employees, including past job experience, on site drug testing, and reference checks.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Customer Service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• Upon getting new accounts, bring customers donuts or promotional items.</w:t>
        <w:br w:type="textWrapping"/>
        <w:t xml:space="preserve">• Brought potential clients to lunch to better understand their staffing needs and ensure our company was a good fit.</w:t>
        <w:br w:type="textWrapping"/>
        <w:t xml:space="preserve">• Made 25 daily telemarketing calls to make appointments for new business.</w:t>
        <w:br w:type="textWrapping"/>
        <w:t xml:space="preserve">• Make 2 appointments a day.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color="000000" w:space="0" w:sz="0" w:val="none"/>
          <w:left w:space="0" w:sz="0" w:val="nil"/>
          <w:bottom w:color="ffffff" w:space="0" w:sz="48" w:val="single"/>
          <w:right w:space="0" w:sz="0" w:val="nil"/>
          <w:between w:space="0" w:sz="0" w:val="nil"/>
        </w:pBdr>
        <w:shd w:fill="ffffff" w:val="clear"/>
        <w:tabs>
          <w:tab w:val="right" w:pos="10820"/>
        </w:tabs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Account Executive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 / Cajun Labor - Baton Rouge, 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04/2011 - 12/2014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Outside Sales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• Targeted 25 prospective clients a day</w:t>
        <w:br w:type="textWrapping"/>
        <w:t xml:space="preserve">• Closed new business deals by utilizing my experience and sales tactics of recognizing customer needs, and averaged 5 new customers a week.</w:t>
        <w:br w:type="textWrapping"/>
        <w:t xml:space="preserve">• Billable hours averaged 1600 weekly. Recruiting</w:t>
        <w:br w:type="textWrapping"/>
        <w:t xml:space="preserve">• Used multiple resources for recruiting including ZipRecruiter, Craigslist, Indeed, The Advocate and Social Media.</w:t>
        <w:br w:type="textWrapping"/>
        <w:t xml:space="preserve">• Extensive screening on employees, including past job experience, on site drug testing, and reference checks.</w:t>
        <w:br w:type="textWrapping"/>
        <w:t xml:space="preserve">• Responsible for all daily and weekly payroll review and submission.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Inside Sales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• Made 25 telemarketing calls a day.</w:t>
        <w:br w:type="textWrapping"/>
        <w:t xml:space="preserve">• Set 5 appointments for Account Executive per day</w:t>
      </w:r>
    </w:p>
    <w:tbl>
      <w:tblPr>
        <w:tblStyle w:val="Table6"/>
        <w:tblW w:w="10840.0" w:type="dxa"/>
        <w:jc w:val="left"/>
        <w:tblInd w:w="0.0" w:type="pct"/>
        <w:tblBorders>
          <w:top w:color="c0c5cf" w:space="0" w:sz="8" w:val="single"/>
        </w:tblBorders>
        <w:tblLayout w:type="fixed"/>
        <w:tblLook w:val="0400"/>
      </w:tblPr>
      <w:tblGrid>
        <w:gridCol w:w="10840"/>
        <w:tblGridChange w:id="0">
          <w:tblGrid>
            <w:gridCol w:w="10840"/>
          </w:tblGrid>
        </w:tblGridChange>
      </w:tblGrid>
      <w:tr>
        <w:tc>
          <w:tcPr>
            <w:tcMar>
              <w:top w:w="300.0" w:type="dxa"/>
              <w:left w:w="0.0" w:type="dxa"/>
              <w:bottom w:w="1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494c4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494c4e"/>
                <w:sz w:val="20"/>
                <w:szCs w:val="20"/>
                <w:rtl w:val="0"/>
              </w:rPr>
              <w:t xml:space="preserve">EDUCATION AND TRAINING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0" w:val="none"/>
          <w:right w:space="0" w:sz="0" w:val="nil"/>
          <w:between w:space="0" w:sz="0" w:val="nil"/>
        </w:pBdr>
        <w:shd w:fill="ffffff" w:val="clear"/>
        <w:tabs>
          <w:tab w:val="right" w:pos="10820"/>
        </w:tabs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Delgado Community College - - New Orleans, LA, United States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2004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5" w:sz="0" w:val="none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Associate of Applied Science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  <w:rtl w:val="0"/>
        </w:rPr>
        <w:t xml:space="preserve">: Business Administration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400" w:top="0" w:left="0" w:right="7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line="240" w:lineRule="auto"/>
      <w:rPr/>
    </w:pPr>
    <w:r w:rsidDel="00000000" w:rsidR="00000000" w:rsidRPr="00000000">
      <w:rPr>
        <w:sz w:val="2"/>
        <w:szCs w:val="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line="240" w:lineRule="auto"/>
      <w:rPr/>
    </w:pPr>
    <w:r w:rsidDel="00000000" w:rsidR="00000000" w:rsidRPr="00000000">
      <w:rPr>
        <w:sz w:val="2"/>
        <w:szCs w:val="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